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A941E" w14:textId="071EDC60" w:rsidR="001B2606" w:rsidRPr="00B21380" w:rsidRDefault="001B2606" w:rsidP="00B21380">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o-RO"/>
        </w:rPr>
      </w:pPr>
      <w:r w:rsidRPr="00B21380">
        <w:rPr>
          <w:rFonts w:ascii="Times New Roman" w:eastAsia="Times New Roman" w:hAnsi="Times New Roman" w:cs="Times New Roman"/>
          <w:b/>
          <w:bCs/>
          <w:sz w:val="24"/>
          <w:szCs w:val="24"/>
          <w:lang w:eastAsia="ro-RO"/>
        </w:rPr>
        <w:t>ȘCOALA DE VARĂ A INTELIGENȚELOR MULTIPL</w:t>
      </w:r>
      <w:r w:rsidR="00B21380">
        <w:rPr>
          <w:rFonts w:ascii="Times New Roman" w:eastAsia="Times New Roman" w:hAnsi="Times New Roman" w:cs="Times New Roman"/>
          <w:b/>
          <w:bCs/>
          <w:sz w:val="24"/>
          <w:szCs w:val="24"/>
          <w:lang w:eastAsia="ro-RO"/>
        </w:rPr>
        <w:t>E</w:t>
      </w:r>
      <w:r w:rsidRPr="00B21380">
        <w:rPr>
          <w:rFonts w:ascii="Times New Roman" w:eastAsia="Times New Roman" w:hAnsi="Times New Roman" w:cs="Times New Roman"/>
          <w:b/>
          <w:bCs/>
          <w:sz w:val="24"/>
          <w:szCs w:val="24"/>
          <w:lang w:eastAsia="ro-RO"/>
        </w:rPr>
        <w:t xml:space="preserve">                                                 </w:t>
      </w:r>
      <w:r w:rsidRPr="001B2606">
        <w:rPr>
          <w:rFonts w:ascii="Times New Roman" w:eastAsia="Times New Roman" w:hAnsi="Times New Roman" w:cs="Times New Roman"/>
          <w:b/>
          <w:bCs/>
          <w:sz w:val="24"/>
          <w:szCs w:val="24"/>
          <w:lang w:eastAsia="ro-RO"/>
        </w:rPr>
        <w:t>PLAN DE ACTIVITATE</w:t>
      </w:r>
    </w:p>
    <w:p w14:paraId="231F591E" w14:textId="77777777" w:rsidR="001B2606" w:rsidRPr="00B21380" w:rsidRDefault="001B2606" w:rsidP="001B2606">
      <w:pPr>
        <w:spacing w:before="100" w:beforeAutospacing="1" w:after="100" w:afterAutospacing="1" w:line="240" w:lineRule="auto"/>
        <w:jc w:val="both"/>
        <w:outlineLvl w:val="2"/>
        <w:rPr>
          <w:rFonts w:ascii="Times New Roman" w:eastAsia="Times New Roman" w:hAnsi="Times New Roman" w:cs="Times New Roman"/>
          <w:b/>
          <w:bCs/>
          <w:sz w:val="24"/>
          <w:szCs w:val="24"/>
          <w:lang w:eastAsia="ro-RO"/>
        </w:rPr>
      </w:pPr>
    </w:p>
    <w:p w14:paraId="0B6C68E7" w14:textId="66F189B1" w:rsidR="001B2606" w:rsidRDefault="00B21380" w:rsidP="001B2606">
      <w:pPr>
        <w:spacing w:before="100" w:beforeAutospacing="1" w:after="100" w:afterAutospacing="1" w:line="240" w:lineRule="auto"/>
        <w:jc w:val="both"/>
        <w:outlineLvl w:val="2"/>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Școala Gimnazială ”Vasile Cîrlova” Târgoviște</w:t>
      </w:r>
    </w:p>
    <w:p w14:paraId="5B3C47D5" w14:textId="5F86562D" w:rsidR="00B21380" w:rsidRPr="001B2606" w:rsidRDefault="00B21380" w:rsidP="001B2606">
      <w:pPr>
        <w:spacing w:before="100" w:beforeAutospacing="1" w:after="100" w:afterAutospacing="1" w:line="240" w:lineRule="auto"/>
        <w:jc w:val="both"/>
        <w:outlineLvl w:val="2"/>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Profesor Gusti Florentina</w:t>
      </w:r>
    </w:p>
    <w:p w14:paraId="4559FA3C" w14:textId="010D08AA" w:rsidR="001B2606" w:rsidRPr="001B2606" w:rsidRDefault="001B2606" w:rsidP="00B21380">
      <w:pPr>
        <w:spacing w:before="100" w:beforeAutospacing="1" w:after="100" w:afterAutospacing="1" w:line="240" w:lineRule="auto"/>
        <w:rPr>
          <w:rFonts w:ascii="Times New Roman" w:eastAsia="Times New Roman" w:hAnsi="Times New Roman" w:cs="Times New Roman"/>
          <w:sz w:val="24"/>
          <w:szCs w:val="24"/>
          <w:lang w:eastAsia="ro-RO"/>
        </w:rPr>
      </w:pPr>
      <w:r w:rsidRPr="001B2606">
        <w:rPr>
          <w:rFonts w:ascii="Times New Roman" w:eastAsia="Times New Roman" w:hAnsi="Times New Roman" w:cs="Times New Roman"/>
          <w:b/>
          <w:bCs/>
          <w:sz w:val="24"/>
          <w:szCs w:val="24"/>
          <w:lang w:eastAsia="ro-RO"/>
        </w:rPr>
        <w:t>Titlul activității:</w:t>
      </w:r>
      <w:r w:rsidRPr="001B2606">
        <w:rPr>
          <w:rFonts w:ascii="Times New Roman" w:eastAsia="Times New Roman" w:hAnsi="Times New Roman" w:cs="Times New Roman"/>
          <w:sz w:val="24"/>
          <w:szCs w:val="24"/>
          <w:lang w:eastAsia="ro-RO"/>
        </w:rPr>
        <w:br/>
      </w:r>
      <w:r w:rsidRPr="001B2606">
        <w:rPr>
          <w:rFonts w:ascii="Times New Roman" w:eastAsia="Times New Roman" w:hAnsi="Times New Roman" w:cs="Times New Roman"/>
          <w:b/>
          <w:bCs/>
          <w:sz w:val="24"/>
          <w:szCs w:val="24"/>
          <w:lang w:eastAsia="ro-RO"/>
        </w:rPr>
        <w:t>„Copilăria sub lup</w:t>
      </w:r>
      <w:r w:rsidRPr="00B21380">
        <w:rPr>
          <w:rFonts w:ascii="Times New Roman" w:eastAsia="Times New Roman" w:hAnsi="Times New Roman" w:cs="Times New Roman"/>
          <w:b/>
          <w:bCs/>
          <w:sz w:val="24"/>
          <w:szCs w:val="24"/>
          <w:lang w:eastAsia="ro-RO"/>
        </w:rPr>
        <w:t>a</w:t>
      </w:r>
      <w:r w:rsidRPr="001B2606">
        <w:rPr>
          <w:rFonts w:ascii="Times New Roman" w:eastAsia="Times New Roman" w:hAnsi="Times New Roman" w:cs="Times New Roman"/>
          <w:b/>
          <w:bCs/>
          <w:sz w:val="24"/>
          <w:szCs w:val="24"/>
          <w:lang w:eastAsia="ro-RO"/>
        </w:rPr>
        <w:t xml:space="preserve"> matematicii – modalități de a dezvolta inteligența logico-matematică”</w:t>
      </w:r>
    </w:p>
    <w:p w14:paraId="27E1A285" w14:textId="7A4D4629" w:rsidR="001B2606" w:rsidRPr="001B2606" w:rsidRDefault="001B2606" w:rsidP="001B2606">
      <w:pPr>
        <w:spacing w:before="100" w:beforeAutospacing="1" w:after="100" w:afterAutospacing="1" w:line="240" w:lineRule="auto"/>
        <w:jc w:val="both"/>
        <w:rPr>
          <w:rFonts w:ascii="Times New Roman" w:eastAsia="Times New Roman" w:hAnsi="Times New Roman" w:cs="Times New Roman"/>
          <w:sz w:val="24"/>
          <w:szCs w:val="24"/>
          <w:lang w:eastAsia="ro-RO"/>
        </w:rPr>
      </w:pPr>
      <w:r w:rsidRPr="00B21380">
        <w:rPr>
          <w:rFonts w:ascii="Times New Roman" w:eastAsia="Times New Roman" w:hAnsi="Times New Roman" w:cs="Times New Roman"/>
          <w:b/>
          <w:bCs/>
          <w:sz w:val="24"/>
          <w:szCs w:val="24"/>
          <w:lang w:eastAsia="ro-RO"/>
        </w:rPr>
        <w:t>Grup</w:t>
      </w:r>
      <w:r w:rsidRPr="001B2606">
        <w:rPr>
          <w:rFonts w:ascii="Times New Roman" w:eastAsia="Times New Roman" w:hAnsi="Times New Roman" w:cs="Times New Roman"/>
          <w:b/>
          <w:bCs/>
          <w:sz w:val="24"/>
          <w:szCs w:val="24"/>
          <w:lang w:eastAsia="ro-RO"/>
        </w:rPr>
        <w:t>-țintă:</w:t>
      </w:r>
      <w:r w:rsidRPr="001B2606">
        <w:rPr>
          <w:rFonts w:ascii="Times New Roman" w:eastAsia="Times New Roman" w:hAnsi="Times New Roman" w:cs="Times New Roman"/>
          <w:sz w:val="24"/>
          <w:szCs w:val="24"/>
          <w:lang w:eastAsia="ro-RO"/>
        </w:rPr>
        <w:br/>
        <w:t>Elevi din clasele a V-a și a VI-a</w:t>
      </w:r>
    </w:p>
    <w:p w14:paraId="1624902D" w14:textId="2BAA4B69" w:rsidR="001B2606" w:rsidRPr="001B2606" w:rsidRDefault="001B2606" w:rsidP="001B2606">
      <w:pPr>
        <w:spacing w:before="100" w:beforeAutospacing="1" w:after="100" w:afterAutospacing="1" w:line="240" w:lineRule="auto"/>
        <w:jc w:val="both"/>
        <w:rPr>
          <w:rFonts w:ascii="Times New Roman" w:eastAsia="Times New Roman" w:hAnsi="Times New Roman" w:cs="Times New Roman"/>
          <w:sz w:val="24"/>
          <w:szCs w:val="24"/>
          <w:lang w:eastAsia="ro-RO"/>
        </w:rPr>
      </w:pPr>
      <w:r w:rsidRPr="001B2606">
        <w:rPr>
          <w:rFonts w:ascii="Times New Roman" w:eastAsia="Times New Roman" w:hAnsi="Times New Roman" w:cs="Times New Roman"/>
          <w:b/>
          <w:bCs/>
          <w:sz w:val="24"/>
          <w:szCs w:val="24"/>
          <w:lang w:eastAsia="ro-RO"/>
        </w:rPr>
        <w:t>Durata:</w:t>
      </w:r>
      <w:r w:rsidRPr="001B2606">
        <w:rPr>
          <w:rFonts w:ascii="Times New Roman" w:eastAsia="Times New Roman" w:hAnsi="Times New Roman" w:cs="Times New Roman"/>
          <w:sz w:val="24"/>
          <w:szCs w:val="24"/>
          <w:lang w:eastAsia="ro-RO"/>
        </w:rPr>
        <w:br/>
        <w:t>90 minute</w:t>
      </w:r>
    </w:p>
    <w:p w14:paraId="13BBC93F" w14:textId="77777777" w:rsidR="001B2606" w:rsidRPr="001B2606" w:rsidRDefault="001B2606" w:rsidP="001B2606">
      <w:pPr>
        <w:spacing w:before="100" w:beforeAutospacing="1" w:after="100" w:afterAutospacing="1" w:line="240" w:lineRule="auto"/>
        <w:jc w:val="both"/>
        <w:rPr>
          <w:rFonts w:ascii="Times New Roman" w:eastAsia="Times New Roman" w:hAnsi="Times New Roman" w:cs="Times New Roman"/>
          <w:sz w:val="24"/>
          <w:szCs w:val="24"/>
          <w:lang w:eastAsia="ro-RO"/>
        </w:rPr>
      </w:pPr>
      <w:r w:rsidRPr="001B2606">
        <w:rPr>
          <w:rFonts w:ascii="Times New Roman" w:eastAsia="Times New Roman" w:hAnsi="Times New Roman" w:cs="Times New Roman"/>
          <w:b/>
          <w:bCs/>
          <w:sz w:val="24"/>
          <w:szCs w:val="24"/>
          <w:lang w:eastAsia="ro-RO"/>
        </w:rPr>
        <w:t>Locația:</w:t>
      </w:r>
      <w:r w:rsidRPr="001B2606">
        <w:rPr>
          <w:rFonts w:ascii="Times New Roman" w:eastAsia="Times New Roman" w:hAnsi="Times New Roman" w:cs="Times New Roman"/>
          <w:sz w:val="24"/>
          <w:szCs w:val="24"/>
          <w:lang w:eastAsia="ro-RO"/>
        </w:rPr>
        <w:br/>
        <w:t>Sala de clasă / bibliotecă / laborator de matematică</w:t>
      </w:r>
    </w:p>
    <w:p w14:paraId="26242086" w14:textId="6C1222F1" w:rsidR="001B2606" w:rsidRPr="001B2606" w:rsidRDefault="001B2606" w:rsidP="001B2606">
      <w:pPr>
        <w:spacing w:after="0" w:line="240" w:lineRule="auto"/>
        <w:jc w:val="both"/>
        <w:rPr>
          <w:rFonts w:ascii="Times New Roman" w:eastAsia="Times New Roman" w:hAnsi="Times New Roman" w:cs="Times New Roman"/>
          <w:sz w:val="24"/>
          <w:szCs w:val="24"/>
          <w:lang w:eastAsia="ro-RO"/>
        </w:rPr>
      </w:pPr>
    </w:p>
    <w:p w14:paraId="530075B7" w14:textId="77777777" w:rsidR="001B2606" w:rsidRPr="001B2606" w:rsidRDefault="001B2606" w:rsidP="001B2606">
      <w:pPr>
        <w:spacing w:before="100" w:beforeAutospacing="1" w:after="100" w:afterAutospacing="1" w:line="240" w:lineRule="auto"/>
        <w:jc w:val="both"/>
        <w:outlineLvl w:val="2"/>
        <w:rPr>
          <w:rFonts w:ascii="Times New Roman" w:eastAsia="Times New Roman" w:hAnsi="Times New Roman" w:cs="Times New Roman"/>
          <w:b/>
          <w:bCs/>
          <w:sz w:val="24"/>
          <w:szCs w:val="24"/>
          <w:lang w:eastAsia="ro-RO"/>
        </w:rPr>
      </w:pPr>
      <w:r w:rsidRPr="001B2606">
        <w:rPr>
          <w:rFonts w:ascii="Times New Roman" w:eastAsia="Times New Roman" w:hAnsi="Times New Roman" w:cs="Times New Roman"/>
          <w:b/>
          <w:bCs/>
          <w:sz w:val="24"/>
          <w:szCs w:val="24"/>
          <w:lang w:eastAsia="ro-RO"/>
        </w:rPr>
        <w:t>1. Scopul activității:</w:t>
      </w:r>
    </w:p>
    <w:p w14:paraId="43ACBA7D" w14:textId="1D082D0B" w:rsidR="001B2606" w:rsidRPr="001B2606" w:rsidRDefault="001B2606" w:rsidP="001B2606">
      <w:pPr>
        <w:spacing w:before="100" w:beforeAutospacing="1" w:after="100" w:afterAutospacing="1" w:line="240" w:lineRule="auto"/>
        <w:jc w:val="both"/>
        <w:rPr>
          <w:rFonts w:ascii="Times New Roman" w:eastAsia="Times New Roman" w:hAnsi="Times New Roman" w:cs="Times New Roman"/>
          <w:sz w:val="24"/>
          <w:szCs w:val="24"/>
          <w:lang w:eastAsia="ro-RO"/>
        </w:rPr>
      </w:pPr>
      <w:r w:rsidRPr="00B21380">
        <w:rPr>
          <w:rFonts w:ascii="Times New Roman" w:eastAsia="Times New Roman" w:hAnsi="Times New Roman" w:cs="Times New Roman"/>
          <w:sz w:val="24"/>
          <w:szCs w:val="24"/>
          <w:lang w:eastAsia="ro-RO"/>
        </w:rPr>
        <w:t xml:space="preserve">            </w:t>
      </w:r>
      <w:r w:rsidRPr="001B2606">
        <w:rPr>
          <w:rFonts w:ascii="Times New Roman" w:eastAsia="Times New Roman" w:hAnsi="Times New Roman" w:cs="Times New Roman"/>
          <w:sz w:val="24"/>
          <w:szCs w:val="24"/>
          <w:lang w:eastAsia="ro-RO"/>
        </w:rPr>
        <w:t xml:space="preserve">Dezvoltarea și stimularea </w:t>
      </w:r>
      <w:r w:rsidRPr="001B2606">
        <w:rPr>
          <w:rFonts w:ascii="Times New Roman" w:eastAsia="Times New Roman" w:hAnsi="Times New Roman" w:cs="Times New Roman"/>
          <w:b/>
          <w:bCs/>
          <w:sz w:val="24"/>
          <w:szCs w:val="24"/>
          <w:lang w:eastAsia="ro-RO"/>
        </w:rPr>
        <w:t>inteligenței logico-matematice</w:t>
      </w:r>
      <w:r w:rsidRPr="001B2606">
        <w:rPr>
          <w:rFonts w:ascii="Times New Roman" w:eastAsia="Times New Roman" w:hAnsi="Times New Roman" w:cs="Times New Roman"/>
          <w:sz w:val="24"/>
          <w:szCs w:val="24"/>
          <w:lang w:eastAsia="ro-RO"/>
        </w:rPr>
        <w:t xml:space="preserve"> la elevi prin activități ludice, interactive și interdisciplinare, care să le valorifice experiențele din copilărie și să creeze o punte între matematică și viața cotidiană</w:t>
      </w:r>
      <w:r w:rsidRPr="00B21380">
        <w:rPr>
          <w:rFonts w:ascii="Times New Roman" w:eastAsia="Times New Roman" w:hAnsi="Times New Roman" w:cs="Times New Roman"/>
          <w:sz w:val="24"/>
          <w:szCs w:val="24"/>
          <w:lang w:eastAsia="ro-RO"/>
        </w:rPr>
        <w:t>.</w:t>
      </w:r>
    </w:p>
    <w:p w14:paraId="547B3915" w14:textId="77777777" w:rsidR="001B2606" w:rsidRPr="001B2606" w:rsidRDefault="001B2606" w:rsidP="001B2606">
      <w:pPr>
        <w:spacing w:before="100" w:beforeAutospacing="1" w:after="100" w:afterAutospacing="1" w:line="240" w:lineRule="auto"/>
        <w:jc w:val="both"/>
        <w:outlineLvl w:val="2"/>
        <w:rPr>
          <w:rFonts w:ascii="Times New Roman" w:eastAsia="Times New Roman" w:hAnsi="Times New Roman" w:cs="Times New Roman"/>
          <w:b/>
          <w:bCs/>
          <w:sz w:val="24"/>
          <w:szCs w:val="24"/>
          <w:lang w:eastAsia="ro-RO"/>
        </w:rPr>
      </w:pPr>
      <w:r w:rsidRPr="001B2606">
        <w:rPr>
          <w:rFonts w:ascii="Times New Roman" w:eastAsia="Times New Roman" w:hAnsi="Times New Roman" w:cs="Times New Roman"/>
          <w:b/>
          <w:bCs/>
          <w:sz w:val="24"/>
          <w:szCs w:val="24"/>
          <w:lang w:eastAsia="ro-RO"/>
        </w:rPr>
        <w:t>2. Obiective:</w:t>
      </w:r>
    </w:p>
    <w:p w14:paraId="1649B525" w14:textId="77777777" w:rsidR="001B2606" w:rsidRPr="001B2606" w:rsidRDefault="001B2606" w:rsidP="001B2606">
      <w:pPr>
        <w:spacing w:before="100" w:beforeAutospacing="1" w:after="100" w:afterAutospacing="1" w:line="240" w:lineRule="auto"/>
        <w:jc w:val="both"/>
        <w:rPr>
          <w:rFonts w:ascii="Times New Roman" w:eastAsia="Times New Roman" w:hAnsi="Times New Roman" w:cs="Times New Roman"/>
          <w:sz w:val="24"/>
          <w:szCs w:val="24"/>
          <w:lang w:eastAsia="ro-RO"/>
        </w:rPr>
      </w:pPr>
      <w:r w:rsidRPr="001B2606">
        <w:rPr>
          <w:rFonts w:ascii="Times New Roman" w:eastAsia="Times New Roman" w:hAnsi="Times New Roman" w:cs="Times New Roman"/>
          <w:sz w:val="24"/>
          <w:szCs w:val="24"/>
          <w:lang w:eastAsia="ro-RO"/>
        </w:rPr>
        <w:t>La finalul activității, elevii vor fi capabili:</w:t>
      </w:r>
    </w:p>
    <w:p w14:paraId="24B7101B" w14:textId="77777777" w:rsidR="001B2606" w:rsidRPr="001B2606" w:rsidRDefault="001B2606" w:rsidP="001B260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1B2606">
        <w:rPr>
          <w:rFonts w:ascii="Times New Roman" w:eastAsia="Times New Roman" w:hAnsi="Times New Roman" w:cs="Times New Roman"/>
          <w:sz w:val="24"/>
          <w:szCs w:val="24"/>
          <w:lang w:eastAsia="ro-RO"/>
        </w:rPr>
        <w:t>Să aplice concepte matematice de bază (operații, logică, proporții, estimări) în contexte ludice și cotidiene.</w:t>
      </w:r>
    </w:p>
    <w:p w14:paraId="1DF1901C" w14:textId="77777777" w:rsidR="001B2606" w:rsidRPr="001B2606" w:rsidRDefault="001B2606" w:rsidP="001B260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1B2606">
        <w:rPr>
          <w:rFonts w:ascii="Times New Roman" w:eastAsia="Times New Roman" w:hAnsi="Times New Roman" w:cs="Times New Roman"/>
          <w:sz w:val="24"/>
          <w:szCs w:val="24"/>
          <w:lang w:eastAsia="ro-RO"/>
        </w:rPr>
        <w:t>Să rezolve probleme și jocuri logice, lucrând individual și în echipă.</w:t>
      </w:r>
    </w:p>
    <w:p w14:paraId="573253C5" w14:textId="77777777" w:rsidR="001B2606" w:rsidRPr="001B2606" w:rsidRDefault="001B2606" w:rsidP="001B260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1B2606">
        <w:rPr>
          <w:rFonts w:ascii="Times New Roman" w:eastAsia="Times New Roman" w:hAnsi="Times New Roman" w:cs="Times New Roman"/>
          <w:sz w:val="24"/>
          <w:szCs w:val="24"/>
          <w:lang w:eastAsia="ro-RO"/>
        </w:rPr>
        <w:t>Să argumenteze alegerile făcute în cadrul activităților, demonstrând gândire critică și raționament logic.</w:t>
      </w:r>
    </w:p>
    <w:p w14:paraId="40C47EFD" w14:textId="1804DB61" w:rsidR="001B2606" w:rsidRDefault="001B2606" w:rsidP="001B260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1B2606">
        <w:rPr>
          <w:rFonts w:ascii="Times New Roman" w:eastAsia="Times New Roman" w:hAnsi="Times New Roman" w:cs="Times New Roman"/>
          <w:sz w:val="24"/>
          <w:szCs w:val="24"/>
          <w:lang w:eastAsia="ro-RO"/>
        </w:rPr>
        <w:t>Să își exprime creativitatea în proiectarea unor jocuri sau activități care implică elemente matematice.</w:t>
      </w:r>
    </w:p>
    <w:p w14:paraId="0D60C426" w14:textId="77777777" w:rsidR="00B21380" w:rsidRPr="001B2606" w:rsidRDefault="00B21380" w:rsidP="00B21380">
      <w:pPr>
        <w:spacing w:before="100" w:beforeAutospacing="1" w:after="100" w:afterAutospacing="1" w:line="240" w:lineRule="auto"/>
        <w:ind w:left="720"/>
        <w:jc w:val="both"/>
        <w:rPr>
          <w:rFonts w:ascii="Times New Roman" w:eastAsia="Times New Roman" w:hAnsi="Times New Roman" w:cs="Times New Roman"/>
          <w:sz w:val="24"/>
          <w:szCs w:val="24"/>
          <w:lang w:eastAsia="ro-RO"/>
        </w:rPr>
      </w:pPr>
    </w:p>
    <w:p w14:paraId="71B9E95A" w14:textId="77777777" w:rsidR="001B2606" w:rsidRPr="001B2606" w:rsidRDefault="001B2606" w:rsidP="001B2606">
      <w:pPr>
        <w:spacing w:before="100" w:beforeAutospacing="1" w:after="100" w:afterAutospacing="1" w:line="240" w:lineRule="auto"/>
        <w:jc w:val="both"/>
        <w:outlineLvl w:val="2"/>
        <w:rPr>
          <w:rFonts w:ascii="Times New Roman" w:eastAsia="Times New Roman" w:hAnsi="Times New Roman" w:cs="Times New Roman"/>
          <w:b/>
          <w:bCs/>
          <w:sz w:val="24"/>
          <w:szCs w:val="24"/>
          <w:lang w:eastAsia="ro-RO"/>
        </w:rPr>
      </w:pPr>
      <w:r w:rsidRPr="001B2606">
        <w:rPr>
          <w:rFonts w:ascii="Times New Roman" w:eastAsia="Times New Roman" w:hAnsi="Times New Roman" w:cs="Times New Roman"/>
          <w:b/>
          <w:bCs/>
          <w:sz w:val="24"/>
          <w:szCs w:val="24"/>
          <w:lang w:eastAsia="ro-RO"/>
        </w:rPr>
        <w:t>3. Mijloace de realizare / Activități propuse:</w:t>
      </w:r>
    </w:p>
    <w:p w14:paraId="043A1790" w14:textId="6ED4460F" w:rsidR="001B2606" w:rsidRPr="00B21380" w:rsidRDefault="001B2606" w:rsidP="00B21380">
      <w:pPr>
        <w:spacing w:before="100" w:beforeAutospacing="1" w:after="100" w:afterAutospacing="1" w:line="240" w:lineRule="auto"/>
        <w:rPr>
          <w:rFonts w:ascii="Times New Roman" w:eastAsia="Times New Roman" w:hAnsi="Times New Roman" w:cs="Times New Roman"/>
          <w:sz w:val="24"/>
          <w:szCs w:val="24"/>
          <w:lang w:eastAsia="ro-RO"/>
        </w:rPr>
      </w:pPr>
      <w:r w:rsidRPr="001B2606">
        <w:rPr>
          <w:rFonts w:ascii="Times New Roman" w:eastAsia="Times New Roman" w:hAnsi="Times New Roman" w:cs="Times New Roman"/>
          <w:b/>
          <w:bCs/>
          <w:sz w:val="24"/>
          <w:szCs w:val="24"/>
          <w:lang w:eastAsia="ro-RO"/>
        </w:rPr>
        <w:t>Activitatea 1: „Matematica din copilărie” – Brainstorming</w:t>
      </w:r>
      <w:r w:rsidRPr="001B2606">
        <w:rPr>
          <w:rFonts w:ascii="Times New Roman" w:eastAsia="Times New Roman" w:hAnsi="Times New Roman" w:cs="Times New Roman"/>
          <w:sz w:val="24"/>
          <w:szCs w:val="24"/>
          <w:lang w:eastAsia="ro-RO"/>
        </w:rPr>
        <w:br/>
        <w:t>– Discuție ghidată despre jocuri ale copilăriei care implică numărat, măsurat, comparat (ex: elasticul, șotron, pititea cu numărătoare etc.)</w:t>
      </w:r>
      <w:r w:rsidRPr="001B2606">
        <w:rPr>
          <w:rFonts w:ascii="Times New Roman" w:eastAsia="Times New Roman" w:hAnsi="Times New Roman" w:cs="Times New Roman"/>
          <w:sz w:val="24"/>
          <w:szCs w:val="24"/>
          <w:lang w:eastAsia="ro-RO"/>
        </w:rPr>
        <w:br/>
        <w:t>– Întrebări orientative: „Ce jocuri jucați care implicau numere?”, „Cum foloseam matematica fără să ne dăm seama?”</w:t>
      </w:r>
    </w:p>
    <w:p w14:paraId="60909B4B" w14:textId="77777777" w:rsidR="0052784C" w:rsidRPr="001B2606" w:rsidRDefault="0052784C" w:rsidP="001B2606">
      <w:pPr>
        <w:spacing w:before="100" w:beforeAutospacing="1" w:after="100" w:afterAutospacing="1" w:line="240" w:lineRule="auto"/>
        <w:jc w:val="both"/>
        <w:rPr>
          <w:rFonts w:ascii="Times New Roman" w:eastAsia="Times New Roman" w:hAnsi="Times New Roman" w:cs="Times New Roman"/>
          <w:sz w:val="24"/>
          <w:szCs w:val="24"/>
          <w:lang w:eastAsia="ro-RO"/>
        </w:rPr>
      </w:pPr>
    </w:p>
    <w:p w14:paraId="10654496" w14:textId="77777777" w:rsidR="00B21380" w:rsidRDefault="001B2606" w:rsidP="001B2606">
      <w:pPr>
        <w:spacing w:before="100" w:beforeAutospacing="1" w:after="100" w:afterAutospacing="1" w:line="240" w:lineRule="auto"/>
        <w:rPr>
          <w:rFonts w:ascii="Times New Roman" w:eastAsia="Times New Roman" w:hAnsi="Times New Roman" w:cs="Times New Roman"/>
          <w:b/>
          <w:bCs/>
          <w:sz w:val="24"/>
          <w:szCs w:val="24"/>
          <w:lang w:eastAsia="ro-RO"/>
        </w:rPr>
      </w:pPr>
      <w:r w:rsidRPr="001B2606">
        <w:rPr>
          <w:rFonts w:ascii="Times New Roman" w:eastAsia="Times New Roman" w:hAnsi="Times New Roman" w:cs="Times New Roman"/>
          <w:b/>
          <w:bCs/>
          <w:sz w:val="24"/>
          <w:szCs w:val="24"/>
          <w:lang w:eastAsia="ro-RO"/>
        </w:rPr>
        <w:t>Activitatea 2: „Jocuri logice și de strategie”</w:t>
      </w:r>
    </w:p>
    <w:p w14:paraId="43A69826" w14:textId="6F32F170" w:rsidR="001B2606" w:rsidRPr="00B21380" w:rsidRDefault="001B2606" w:rsidP="001B2606">
      <w:pPr>
        <w:spacing w:before="100" w:beforeAutospacing="1" w:after="100" w:afterAutospacing="1" w:line="240" w:lineRule="auto"/>
        <w:rPr>
          <w:rFonts w:ascii="Times New Roman" w:eastAsia="Times New Roman" w:hAnsi="Times New Roman" w:cs="Times New Roman"/>
          <w:sz w:val="24"/>
          <w:szCs w:val="24"/>
          <w:lang w:eastAsia="ro-RO"/>
        </w:rPr>
      </w:pPr>
      <w:r w:rsidRPr="001B2606">
        <w:rPr>
          <w:rFonts w:ascii="Times New Roman" w:eastAsia="Times New Roman" w:hAnsi="Times New Roman" w:cs="Times New Roman"/>
          <w:sz w:val="24"/>
          <w:szCs w:val="24"/>
          <w:lang w:eastAsia="ro-RO"/>
        </w:rPr>
        <w:br/>
        <w:t>– Grupuri de</w:t>
      </w:r>
      <w:r w:rsidRPr="00B21380">
        <w:rPr>
          <w:rFonts w:ascii="Times New Roman" w:eastAsia="Times New Roman" w:hAnsi="Times New Roman" w:cs="Times New Roman"/>
          <w:sz w:val="24"/>
          <w:szCs w:val="24"/>
          <w:lang w:eastAsia="ro-RO"/>
        </w:rPr>
        <w:t xml:space="preserve"> 2-3-</w:t>
      </w:r>
      <w:r w:rsidRPr="001B2606">
        <w:rPr>
          <w:rFonts w:ascii="Times New Roman" w:eastAsia="Times New Roman" w:hAnsi="Times New Roman" w:cs="Times New Roman"/>
          <w:sz w:val="24"/>
          <w:szCs w:val="24"/>
          <w:lang w:eastAsia="ro-RO"/>
        </w:rPr>
        <w:t>4-5 elevi</w:t>
      </w:r>
      <w:r w:rsidRPr="001B2606">
        <w:rPr>
          <w:rFonts w:ascii="Times New Roman" w:eastAsia="Times New Roman" w:hAnsi="Times New Roman" w:cs="Times New Roman"/>
          <w:sz w:val="24"/>
          <w:szCs w:val="24"/>
          <w:lang w:eastAsia="ro-RO"/>
        </w:rPr>
        <w:br/>
        <w:t>– Jocuri propuse:</w:t>
      </w:r>
    </w:p>
    <w:p w14:paraId="7C503BD7" w14:textId="77777777" w:rsidR="001B2606" w:rsidRPr="00877D3E" w:rsidRDefault="001B2606" w:rsidP="001B2606">
      <w:pPr>
        <w:numPr>
          <w:ilvl w:val="0"/>
          <w:numId w:val="1"/>
        </w:numPr>
        <w:spacing w:line="432" w:lineRule="atLeast"/>
        <w:ind w:left="1395"/>
        <w:jc w:val="both"/>
        <w:textAlignment w:val="baseline"/>
        <w:rPr>
          <w:rFonts w:ascii="Lucida Sans Unicode" w:eastAsia="Times New Roman" w:hAnsi="Lucida Sans Unicode" w:cs="Lucida Sans Unicode"/>
          <w:i/>
          <w:iCs/>
          <w:color w:val="888888"/>
          <w:sz w:val="24"/>
          <w:szCs w:val="24"/>
          <w:lang w:eastAsia="ro-RO"/>
        </w:rPr>
      </w:pPr>
      <w:r w:rsidRPr="00877D3E">
        <w:rPr>
          <w:rFonts w:ascii="Lucida Sans Unicode" w:eastAsia="Times New Roman" w:hAnsi="Lucida Sans Unicode" w:cs="Lucida Sans Unicode"/>
          <w:b/>
          <w:bCs/>
          <w:i/>
          <w:iCs/>
          <w:color w:val="888888"/>
          <w:sz w:val="24"/>
          <w:szCs w:val="24"/>
          <w:bdr w:val="none" w:sz="0" w:space="0" w:color="auto" w:frame="1"/>
          <w:lang w:eastAsia="ro-RO"/>
        </w:rPr>
        <w:t>ŞAHUL (Shah=Rege în limba persană)</w:t>
      </w:r>
    </w:p>
    <w:p w14:paraId="2D14903B" w14:textId="77777777" w:rsidR="001B2606" w:rsidRPr="00877D3E" w:rsidRDefault="001B2606" w:rsidP="001B2606">
      <w:pPr>
        <w:shd w:val="clear" w:color="auto" w:fill="DBFAFF"/>
        <w:spacing w:after="0" w:line="432" w:lineRule="atLeast"/>
        <w:jc w:val="both"/>
        <w:textAlignment w:val="baseline"/>
        <w:rPr>
          <w:rFonts w:ascii="Lucida Sans Unicode" w:eastAsia="Times New Roman" w:hAnsi="Lucida Sans Unicode" w:cs="Lucida Sans Unicode"/>
          <w:color w:val="444444"/>
          <w:sz w:val="24"/>
          <w:szCs w:val="24"/>
          <w:lang w:eastAsia="ro-RO"/>
        </w:rPr>
      </w:pPr>
      <w:r w:rsidRPr="00877D3E">
        <w:rPr>
          <w:rFonts w:ascii="Lucida Sans Unicode" w:eastAsia="Times New Roman" w:hAnsi="Lucida Sans Unicode" w:cs="Lucida Sans Unicode"/>
          <w:color w:val="444444"/>
          <w:sz w:val="24"/>
          <w:szCs w:val="24"/>
          <w:lang w:eastAsia="ro-RO"/>
        </w:rPr>
        <w:t>Este un joc de strategie între doi jucători.A apărut in a doua jumătate a secoluluial XV-lea în sudul Europei, însă a avut la bază un joc similar mai vechi din India.Se joacă după reguli întreţinute de „ Federaţia internaţională de</w:t>
      </w:r>
      <w:r w:rsidRPr="00877D3E">
        <w:rPr>
          <w:rFonts w:ascii="Lucida Sans Unicode" w:eastAsia="Times New Roman" w:hAnsi="Lucida Sans Unicode" w:cs="Lucida Sans Unicode"/>
          <w:b/>
          <w:bCs/>
          <w:color w:val="444444"/>
          <w:sz w:val="24"/>
          <w:szCs w:val="24"/>
          <w:bdr w:val="none" w:sz="0" w:space="0" w:color="auto" w:frame="1"/>
          <w:lang w:eastAsia="ro-RO"/>
        </w:rPr>
        <w:t> Ş</w:t>
      </w:r>
      <w:r w:rsidRPr="00877D3E">
        <w:rPr>
          <w:rFonts w:ascii="Lucida Sans Unicode" w:eastAsia="Times New Roman" w:hAnsi="Lucida Sans Unicode" w:cs="Lucida Sans Unicode"/>
          <w:color w:val="444444"/>
          <w:sz w:val="24"/>
          <w:szCs w:val="24"/>
          <w:lang w:eastAsia="ro-RO"/>
        </w:rPr>
        <w:t>ah”.</w:t>
      </w:r>
    </w:p>
    <w:p w14:paraId="2CCDB673" w14:textId="141D7224" w:rsidR="001B2606" w:rsidRPr="00877D3E" w:rsidRDefault="001B2606" w:rsidP="001B2606">
      <w:pPr>
        <w:shd w:val="clear" w:color="auto" w:fill="DBFAFF"/>
        <w:spacing w:after="0" w:line="432" w:lineRule="atLeast"/>
        <w:jc w:val="both"/>
        <w:textAlignment w:val="baseline"/>
        <w:rPr>
          <w:rFonts w:ascii="Lucida Sans Unicode" w:eastAsia="Times New Roman" w:hAnsi="Lucida Sans Unicode" w:cs="Lucida Sans Unicode"/>
          <w:color w:val="444444"/>
          <w:sz w:val="24"/>
          <w:szCs w:val="24"/>
          <w:lang w:eastAsia="ro-RO"/>
        </w:rPr>
      </w:pPr>
      <w:r w:rsidRPr="00877D3E">
        <w:rPr>
          <w:rFonts w:ascii="Lucida Sans Unicode" w:eastAsia="Times New Roman" w:hAnsi="Lucida Sans Unicode" w:cs="Lucida Sans Unicode"/>
          <w:color w:val="444444"/>
          <w:sz w:val="24"/>
          <w:szCs w:val="24"/>
          <w:lang w:eastAsia="ro-RO"/>
        </w:rPr>
        <w:t>Tradiţia competiţiilor organizate de Şah a început în secolul al XIX-lea. Astăzi şahul este un sport recunoscut de „Comitetul Internaţional Olimpic”.</w:t>
      </w:r>
    </w:p>
    <w:p w14:paraId="6ADD2394" w14:textId="77777777" w:rsidR="001B2606" w:rsidRPr="00877D3E" w:rsidRDefault="001B2606" w:rsidP="001B2606">
      <w:pPr>
        <w:shd w:val="clear" w:color="auto" w:fill="DBFAFF"/>
        <w:spacing w:after="0" w:line="432" w:lineRule="atLeast"/>
        <w:jc w:val="both"/>
        <w:textAlignment w:val="baseline"/>
        <w:rPr>
          <w:rFonts w:ascii="Lucida Sans Unicode" w:eastAsia="Times New Roman" w:hAnsi="Lucida Sans Unicode" w:cs="Lucida Sans Unicode"/>
          <w:color w:val="444444"/>
          <w:sz w:val="24"/>
          <w:szCs w:val="24"/>
          <w:lang w:eastAsia="ro-RO"/>
        </w:rPr>
      </w:pPr>
      <w:r w:rsidRPr="00877D3E">
        <w:rPr>
          <w:rFonts w:ascii="Lucida Sans Unicode" w:eastAsia="Times New Roman" w:hAnsi="Lucida Sans Unicode" w:cs="Lucida Sans Unicode"/>
          <w:color w:val="444444"/>
          <w:sz w:val="24"/>
          <w:szCs w:val="24"/>
          <w:lang w:eastAsia="ro-RO"/>
        </w:rPr>
        <w:t>În România, cea mai cunoscută campioană în domeniul şahului este Elisabeta Polihroniade, fosta campioană natională şi olimpică la Sah şi este un mare maestru internaţional.</w:t>
      </w:r>
    </w:p>
    <w:p w14:paraId="2911D610" w14:textId="5531B67E" w:rsidR="001B2606" w:rsidRPr="00B21380" w:rsidRDefault="001B2606" w:rsidP="00B21380">
      <w:pPr>
        <w:shd w:val="clear" w:color="auto" w:fill="DBFAFF"/>
        <w:spacing w:after="0" w:line="432" w:lineRule="atLeast"/>
        <w:textAlignment w:val="baseline"/>
        <w:rPr>
          <w:rFonts w:ascii="Lucida Sans Unicode" w:eastAsia="Times New Roman" w:hAnsi="Lucida Sans Unicode" w:cs="Lucida Sans Unicode"/>
          <w:color w:val="444444"/>
          <w:sz w:val="24"/>
          <w:szCs w:val="24"/>
          <w:bdr w:val="none" w:sz="0" w:space="0" w:color="auto" w:frame="1"/>
          <w:lang w:eastAsia="ro-RO"/>
        </w:rPr>
      </w:pPr>
      <w:r w:rsidRPr="00877D3E">
        <w:rPr>
          <w:rFonts w:ascii="Lucida Sans Unicode" w:eastAsia="Times New Roman" w:hAnsi="Lucida Sans Unicode" w:cs="Lucida Sans Unicode"/>
          <w:color w:val="444444"/>
          <w:sz w:val="24"/>
          <w:szCs w:val="24"/>
          <w:bdr w:val="none" w:sz="0" w:space="0" w:color="auto" w:frame="1"/>
          <w:lang w:eastAsia="ro-RO"/>
        </w:rPr>
        <w:t>Regulile de Şah le gaseşti şi aici</w:t>
      </w:r>
      <w:r w:rsidR="00B21380">
        <w:rPr>
          <w:rFonts w:ascii="Lucida Sans Unicode" w:eastAsia="Times New Roman" w:hAnsi="Lucida Sans Unicode" w:cs="Lucida Sans Unicode"/>
          <w:color w:val="444444"/>
          <w:sz w:val="24"/>
          <w:szCs w:val="24"/>
          <w:bdr w:val="none" w:sz="0" w:space="0" w:color="auto" w:frame="1"/>
          <w:lang w:eastAsia="ro-RO"/>
        </w:rPr>
        <w:t xml:space="preserve"> </w:t>
      </w:r>
      <w:hyperlink r:id="rId5" w:history="1">
        <w:r w:rsidR="00B21380" w:rsidRPr="00877D3E">
          <w:rPr>
            <w:rStyle w:val="Hyperlink"/>
            <w:rFonts w:ascii="Lucida Sans Unicode" w:eastAsia="Times New Roman" w:hAnsi="Lucida Sans Unicode" w:cs="Lucida Sans Unicode"/>
            <w:sz w:val="24"/>
            <w:szCs w:val="24"/>
            <w:bdr w:val="none" w:sz="0" w:space="0" w:color="auto" w:frame="1"/>
            <w:lang w:eastAsia="ro-RO"/>
          </w:rPr>
          <w:t>http://ro.wikipedia.org/wiki/%C8%98ah_%28joc%29</w:t>
        </w:r>
      </w:hyperlink>
    </w:p>
    <w:p w14:paraId="76A33553" w14:textId="17656CF6" w:rsidR="001B2606" w:rsidRPr="00877D3E" w:rsidRDefault="001B2606" w:rsidP="001B2606">
      <w:pPr>
        <w:numPr>
          <w:ilvl w:val="0"/>
          <w:numId w:val="2"/>
        </w:numPr>
        <w:spacing w:line="432" w:lineRule="atLeast"/>
        <w:ind w:left="1395"/>
        <w:jc w:val="both"/>
        <w:textAlignment w:val="baseline"/>
        <w:rPr>
          <w:rFonts w:ascii="Lucida Sans Unicode" w:eastAsia="Times New Roman" w:hAnsi="Lucida Sans Unicode" w:cs="Lucida Sans Unicode"/>
          <w:i/>
          <w:iCs/>
          <w:color w:val="888888"/>
          <w:sz w:val="24"/>
          <w:szCs w:val="24"/>
          <w:lang w:eastAsia="ro-RO"/>
        </w:rPr>
      </w:pPr>
      <w:r w:rsidRPr="00877D3E">
        <w:rPr>
          <w:rFonts w:ascii="Lucida Sans Unicode" w:eastAsia="Times New Roman" w:hAnsi="Lucida Sans Unicode" w:cs="Lucida Sans Unicode"/>
          <w:b/>
          <w:bCs/>
          <w:i/>
          <w:iCs/>
          <w:color w:val="888888"/>
          <w:sz w:val="24"/>
          <w:szCs w:val="24"/>
          <w:bdr w:val="none" w:sz="0" w:space="0" w:color="auto" w:frame="1"/>
          <w:lang w:eastAsia="ro-RO"/>
        </w:rPr>
        <w:t>Remi (Rummy)</w:t>
      </w:r>
    </w:p>
    <w:p w14:paraId="40DC9886" w14:textId="0B23F13C" w:rsidR="0052784C" w:rsidRPr="00B21380" w:rsidRDefault="001B2606" w:rsidP="00B21380">
      <w:pPr>
        <w:shd w:val="clear" w:color="auto" w:fill="DBFAFF"/>
        <w:spacing w:after="0" w:line="432" w:lineRule="atLeast"/>
        <w:jc w:val="both"/>
        <w:textAlignment w:val="baseline"/>
        <w:rPr>
          <w:rFonts w:ascii="Lucida Sans Unicode" w:eastAsia="Times New Roman" w:hAnsi="Lucida Sans Unicode" w:cs="Lucida Sans Unicode"/>
          <w:color w:val="444444"/>
          <w:sz w:val="24"/>
          <w:szCs w:val="24"/>
          <w:bdr w:val="none" w:sz="0" w:space="0" w:color="auto" w:frame="1"/>
          <w:lang w:eastAsia="ro-RO"/>
        </w:rPr>
      </w:pPr>
      <w:r w:rsidRPr="00877D3E">
        <w:rPr>
          <w:rFonts w:ascii="Lucida Sans Unicode" w:eastAsia="Times New Roman" w:hAnsi="Lucida Sans Unicode" w:cs="Lucida Sans Unicode"/>
          <w:color w:val="444444"/>
          <w:sz w:val="24"/>
          <w:szCs w:val="24"/>
          <w:bdr w:val="none" w:sz="0" w:space="0" w:color="auto" w:frame="1"/>
          <w:lang w:eastAsia="ro-RO"/>
        </w:rPr>
        <w:t>Este un joc cu piese (numite şi pietre) pentru 2, 3 sau mai multe persoane, inventat în Palestina, în jurul anului 1930 de Ephraim Hertzano ( care era născut în România).</w:t>
      </w:r>
    </w:p>
    <w:p w14:paraId="66FBFBDF" w14:textId="7A20F363" w:rsidR="001B2606" w:rsidRPr="00877D3E" w:rsidRDefault="001B2606" w:rsidP="001B2606">
      <w:pPr>
        <w:numPr>
          <w:ilvl w:val="0"/>
          <w:numId w:val="3"/>
        </w:numPr>
        <w:spacing w:line="432" w:lineRule="atLeast"/>
        <w:ind w:left="1395"/>
        <w:jc w:val="both"/>
        <w:textAlignment w:val="baseline"/>
        <w:rPr>
          <w:rFonts w:ascii="Lucida Sans Unicode" w:eastAsia="Times New Roman" w:hAnsi="Lucida Sans Unicode" w:cs="Lucida Sans Unicode"/>
          <w:i/>
          <w:iCs/>
          <w:color w:val="888888"/>
          <w:sz w:val="24"/>
          <w:szCs w:val="24"/>
          <w:lang w:eastAsia="ro-RO"/>
        </w:rPr>
      </w:pPr>
      <w:r w:rsidRPr="00877D3E">
        <w:rPr>
          <w:rFonts w:ascii="Lucida Sans Unicode" w:eastAsia="Times New Roman" w:hAnsi="Lucida Sans Unicode" w:cs="Lucida Sans Unicode"/>
          <w:b/>
          <w:bCs/>
          <w:i/>
          <w:iCs/>
          <w:color w:val="888888"/>
          <w:sz w:val="24"/>
          <w:szCs w:val="24"/>
          <w:u w:val="single"/>
          <w:bdr w:val="none" w:sz="0" w:space="0" w:color="auto" w:frame="1"/>
          <w:lang w:eastAsia="ro-RO"/>
        </w:rPr>
        <w:t>Go </w:t>
      </w:r>
      <w:r w:rsidRPr="00877D3E">
        <w:rPr>
          <w:rFonts w:ascii="Lucida Sans Unicode" w:eastAsia="Times New Roman" w:hAnsi="Lucida Sans Unicode" w:cs="Lucida Sans Unicode"/>
          <w:b/>
          <w:bCs/>
          <w:i/>
          <w:iCs/>
          <w:color w:val="888888"/>
          <w:sz w:val="24"/>
          <w:szCs w:val="24"/>
          <w:bdr w:val="none" w:sz="0" w:space="0" w:color="auto" w:frame="1"/>
          <w:lang w:eastAsia="ro-RO"/>
        </w:rPr>
        <w:t>:</w:t>
      </w:r>
    </w:p>
    <w:p w14:paraId="7E053B15" w14:textId="478EED6E" w:rsidR="001B2606" w:rsidRPr="00877D3E" w:rsidRDefault="001B2606" w:rsidP="001B2606">
      <w:pPr>
        <w:shd w:val="clear" w:color="auto" w:fill="DBFAFF"/>
        <w:spacing w:after="0" w:line="432" w:lineRule="atLeast"/>
        <w:jc w:val="both"/>
        <w:textAlignment w:val="baseline"/>
        <w:rPr>
          <w:rFonts w:ascii="Lucida Sans Unicode" w:eastAsia="Times New Roman" w:hAnsi="Lucida Sans Unicode" w:cs="Lucida Sans Unicode"/>
          <w:color w:val="444444"/>
          <w:sz w:val="24"/>
          <w:szCs w:val="24"/>
          <w:lang w:eastAsia="ro-RO"/>
        </w:rPr>
      </w:pPr>
      <w:r w:rsidRPr="00877D3E">
        <w:rPr>
          <w:rFonts w:ascii="Lucida Sans Unicode" w:eastAsia="Times New Roman" w:hAnsi="Lucida Sans Unicode" w:cs="Lucida Sans Unicode"/>
          <w:color w:val="444444"/>
          <w:sz w:val="24"/>
          <w:szCs w:val="24"/>
          <w:bdr w:val="none" w:sz="0" w:space="0" w:color="auto" w:frame="1"/>
          <w:lang w:eastAsia="ro-RO"/>
        </w:rPr>
        <w:t>Este un joc strategic pentru 2 jucători, avându-şi originea undeva în China între anii 2000 î.e.n şi 200 î.e.n. Este un joc complex comparabil cu şahul</w:t>
      </w:r>
      <w:r w:rsidRPr="00B21380">
        <w:rPr>
          <w:rFonts w:ascii="Lucida Sans Unicode" w:eastAsia="Times New Roman" w:hAnsi="Lucida Sans Unicode" w:cs="Lucida Sans Unicode"/>
          <w:color w:val="444444"/>
          <w:sz w:val="24"/>
          <w:szCs w:val="24"/>
          <w:bdr w:val="none" w:sz="0" w:space="0" w:color="auto" w:frame="1"/>
          <w:lang w:eastAsia="ro-RO"/>
        </w:rPr>
        <w:t>.</w:t>
      </w:r>
    </w:p>
    <w:p w14:paraId="33C7A845" w14:textId="77777777" w:rsidR="001B2606" w:rsidRPr="00877D3E" w:rsidRDefault="001B2606" w:rsidP="001B2606">
      <w:pPr>
        <w:numPr>
          <w:ilvl w:val="0"/>
          <w:numId w:val="4"/>
        </w:numPr>
        <w:spacing w:line="432" w:lineRule="atLeast"/>
        <w:ind w:left="1395"/>
        <w:jc w:val="both"/>
        <w:textAlignment w:val="baseline"/>
        <w:rPr>
          <w:rFonts w:ascii="Lucida Sans Unicode" w:eastAsia="Times New Roman" w:hAnsi="Lucida Sans Unicode" w:cs="Lucida Sans Unicode"/>
          <w:i/>
          <w:iCs/>
          <w:color w:val="888888"/>
          <w:sz w:val="24"/>
          <w:szCs w:val="24"/>
          <w:lang w:eastAsia="ro-RO"/>
        </w:rPr>
      </w:pPr>
      <w:r w:rsidRPr="00877D3E">
        <w:rPr>
          <w:rFonts w:ascii="Lucida Sans Unicode" w:eastAsia="Times New Roman" w:hAnsi="Lucida Sans Unicode" w:cs="Lucida Sans Unicode"/>
          <w:b/>
          <w:bCs/>
          <w:i/>
          <w:iCs/>
          <w:color w:val="888888"/>
          <w:sz w:val="24"/>
          <w:szCs w:val="24"/>
          <w:u w:val="single"/>
          <w:bdr w:val="none" w:sz="0" w:space="0" w:color="auto" w:frame="1"/>
          <w:lang w:eastAsia="ro-RO"/>
        </w:rPr>
        <w:t> Domino </w:t>
      </w:r>
      <w:r w:rsidRPr="00877D3E">
        <w:rPr>
          <w:rFonts w:ascii="Lucida Sans Unicode" w:eastAsia="Times New Roman" w:hAnsi="Lucida Sans Unicode" w:cs="Lucida Sans Unicode"/>
          <w:b/>
          <w:bCs/>
          <w:i/>
          <w:iCs/>
          <w:color w:val="888888"/>
          <w:sz w:val="24"/>
          <w:szCs w:val="24"/>
          <w:bdr w:val="none" w:sz="0" w:space="0" w:color="auto" w:frame="1"/>
          <w:lang w:eastAsia="ro-RO"/>
        </w:rPr>
        <w:t>:</w:t>
      </w:r>
    </w:p>
    <w:p w14:paraId="0D8F30BE" w14:textId="77777777" w:rsidR="001B2606" w:rsidRPr="00877D3E" w:rsidRDefault="001B2606" w:rsidP="001B2606">
      <w:pPr>
        <w:shd w:val="clear" w:color="auto" w:fill="DBFAFF"/>
        <w:spacing w:after="0" w:line="432" w:lineRule="atLeast"/>
        <w:jc w:val="both"/>
        <w:textAlignment w:val="baseline"/>
        <w:rPr>
          <w:rFonts w:ascii="Lucida Sans Unicode" w:eastAsia="Times New Roman" w:hAnsi="Lucida Sans Unicode" w:cs="Lucida Sans Unicode"/>
          <w:color w:val="444444"/>
          <w:sz w:val="24"/>
          <w:szCs w:val="24"/>
          <w:lang w:eastAsia="ro-RO"/>
        </w:rPr>
      </w:pPr>
      <w:r w:rsidRPr="00877D3E">
        <w:rPr>
          <w:rFonts w:ascii="Lucida Sans Unicode" w:eastAsia="Times New Roman" w:hAnsi="Lucida Sans Unicode" w:cs="Lucida Sans Unicode"/>
          <w:color w:val="444444"/>
          <w:sz w:val="24"/>
          <w:szCs w:val="24"/>
          <w:bdr w:val="none" w:sz="0" w:space="0" w:color="auto" w:frame="1"/>
          <w:lang w:eastAsia="ro-RO"/>
        </w:rPr>
        <w:t>Jocul provine din China şi a intrat în lumea Vestică în secolul al XVIII-lea. Istoricii cred că denumirea vine de la piesele originale care erau din fildeş alb pe faţă cu spatele vopsit negru – aspect de mantie cu glugă numită „domino”.</w:t>
      </w:r>
    </w:p>
    <w:p w14:paraId="494D9C0D" w14:textId="77777777" w:rsidR="001B2606" w:rsidRPr="00877D3E" w:rsidRDefault="001B2606" w:rsidP="001B2606">
      <w:pPr>
        <w:shd w:val="clear" w:color="auto" w:fill="DBFAFF"/>
        <w:spacing w:after="0" w:line="432" w:lineRule="atLeast"/>
        <w:jc w:val="both"/>
        <w:textAlignment w:val="baseline"/>
        <w:rPr>
          <w:rFonts w:ascii="Lucida Sans Unicode" w:eastAsia="Times New Roman" w:hAnsi="Lucida Sans Unicode" w:cs="Lucida Sans Unicode"/>
          <w:color w:val="444444"/>
          <w:sz w:val="24"/>
          <w:szCs w:val="24"/>
          <w:lang w:eastAsia="ro-RO"/>
        </w:rPr>
      </w:pPr>
      <w:r w:rsidRPr="00877D3E">
        <w:rPr>
          <w:rFonts w:ascii="Lucida Sans Unicode" w:eastAsia="Times New Roman" w:hAnsi="Lucida Sans Unicode" w:cs="Lucida Sans Unicode"/>
          <w:color w:val="444444"/>
          <w:sz w:val="24"/>
          <w:szCs w:val="24"/>
          <w:bdr w:val="none" w:sz="0" w:space="0" w:color="auto" w:frame="1"/>
          <w:lang w:eastAsia="ro-RO"/>
        </w:rPr>
        <w:t>Se joacă în două sau mai multe persoane ce folosesc corpuri mici dreptunghiulare facute din plastic sau lemn.</w:t>
      </w:r>
    </w:p>
    <w:p w14:paraId="41686CF3" w14:textId="77777777" w:rsidR="001B2606" w:rsidRPr="00877D3E" w:rsidRDefault="001B2606" w:rsidP="001B2606">
      <w:pPr>
        <w:shd w:val="clear" w:color="auto" w:fill="DBFAFF"/>
        <w:spacing w:after="300" w:line="432" w:lineRule="atLeast"/>
        <w:jc w:val="both"/>
        <w:textAlignment w:val="baseline"/>
        <w:rPr>
          <w:rFonts w:ascii="Lucida Sans Unicode" w:eastAsia="Times New Roman" w:hAnsi="Lucida Sans Unicode" w:cs="Lucida Sans Unicode"/>
          <w:color w:val="444444"/>
          <w:sz w:val="24"/>
          <w:szCs w:val="24"/>
          <w:lang w:eastAsia="ro-RO"/>
        </w:rPr>
      </w:pPr>
      <w:r w:rsidRPr="00877D3E">
        <w:rPr>
          <w:rFonts w:ascii="Lucida Sans Unicode" w:eastAsia="Times New Roman" w:hAnsi="Lucida Sans Unicode" w:cs="Lucida Sans Unicode"/>
          <w:color w:val="444444"/>
          <w:sz w:val="24"/>
          <w:szCs w:val="24"/>
          <w:lang w:eastAsia="ro-RO"/>
        </w:rPr>
        <w:t> </w:t>
      </w:r>
    </w:p>
    <w:p w14:paraId="5BFBD399" w14:textId="77777777" w:rsidR="00B21380" w:rsidRPr="00B21380" w:rsidRDefault="00B21380" w:rsidP="00B21380">
      <w:pPr>
        <w:spacing w:line="432" w:lineRule="atLeast"/>
        <w:ind w:left="1395"/>
        <w:jc w:val="both"/>
        <w:textAlignment w:val="baseline"/>
        <w:rPr>
          <w:rFonts w:ascii="Lucida Sans Unicode" w:eastAsia="Times New Roman" w:hAnsi="Lucida Sans Unicode" w:cs="Lucida Sans Unicode"/>
          <w:i/>
          <w:iCs/>
          <w:color w:val="888888"/>
          <w:sz w:val="24"/>
          <w:szCs w:val="24"/>
          <w:lang w:eastAsia="ro-RO"/>
        </w:rPr>
      </w:pPr>
    </w:p>
    <w:p w14:paraId="5E287207" w14:textId="5451AA37" w:rsidR="001B2606" w:rsidRPr="00877D3E" w:rsidRDefault="001B2606" w:rsidP="001B2606">
      <w:pPr>
        <w:numPr>
          <w:ilvl w:val="0"/>
          <w:numId w:val="5"/>
        </w:numPr>
        <w:spacing w:line="432" w:lineRule="atLeast"/>
        <w:ind w:left="1395"/>
        <w:jc w:val="both"/>
        <w:textAlignment w:val="baseline"/>
        <w:rPr>
          <w:rFonts w:ascii="Lucida Sans Unicode" w:eastAsia="Times New Roman" w:hAnsi="Lucida Sans Unicode" w:cs="Lucida Sans Unicode"/>
          <w:i/>
          <w:iCs/>
          <w:color w:val="888888"/>
          <w:sz w:val="24"/>
          <w:szCs w:val="24"/>
          <w:lang w:eastAsia="ro-RO"/>
        </w:rPr>
      </w:pPr>
      <w:r w:rsidRPr="00877D3E">
        <w:rPr>
          <w:rFonts w:ascii="Lucida Sans Unicode" w:eastAsia="Times New Roman" w:hAnsi="Lucida Sans Unicode" w:cs="Lucida Sans Unicode"/>
          <w:b/>
          <w:bCs/>
          <w:i/>
          <w:iCs/>
          <w:color w:val="888888"/>
          <w:sz w:val="24"/>
          <w:szCs w:val="24"/>
          <w:u w:val="single"/>
          <w:bdr w:val="none" w:sz="0" w:space="0" w:color="auto" w:frame="1"/>
          <w:lang w:eastAsia="ro-RO"/>
        </w:rPr>
        <w:t>Puzzle:</w:t>
      </w:r>
    </w:p>
    <w:p w14:paraId="50AB68E2" w14:textId="77777777" w:rsidR="001B2606" w:rsidRPr="00877D3E" w:rsidRDefault="001B2606" w:rsidP="001B2606">
      <w:pPr>
        <w:shd w:val="clear" w:color="auto" w:fill="DBFAFF"/>
        <w:spacing w:after="0" w:line="432" w:lineRule="atLeast"/>
        <w:jc w:val="both"/>
        <w:textAlignment w:val="baseline"/>
        <w:rPr>
          <w:rFonts w:ascii="Lucida Sans Unicode" w:eastAsia="Times New Roman" w:hAnsi="Lucida Sans Unicode" w:cs="Lucida Sans Unicode"/>
          <w:color w:val="444444"/>
          <w:sz w:val="24"/>
          <w:szCs w:val="24"/>
          <w:lang w:eastAsia="ro-RO"/>
        </w:rPr>
      </w:pPr>
      <w:r w:rsidRPr="00877D3E">
        <w:rPr>
          <w:rFonts w:ascii="Lucida Sans Unicode" w:eastAsia="Times New Roman" w:hAnsi="Lucida Sans Unicode" w:cs="Lucida Sans Unicode"/>
          <w:color w:val="444444"/>
          <w:sz w:val="24"/>
          <w:szCs w:val="24"/>
          <w:bdr w:val="none" w:sz="0" w:space="0" w:color="auto" w:frame="1"/>
          <w:lang w:eastAsia="ro-RO"/>
        </w:rPr>
        <w:t>Jocul de puzzle sau reconstruirea unei imagini sau a unui obiect cu ajutorul a numeroase piese (diferite ca forma şi culoare) ce se pot intercala.</w:t>
      </w:r>
    </w:p>
    <w:p w14:paraId="5AE386FC" w14:textId="77777777" w:rsidR="001B2606" w:rsidRPr="00877D3E" w:rsidRDefault="001B2606" w:rsidP="001B2606">
      <w:pPr>
        <w:shd w:val="clear" w:color="auto" w:fill="DBFAFF"/>
        <w:spacing w:after="0" w:line="432" w:lineRule="atLeast"/>
        <w:jc w:val="both"/>
        <w:textAlignment w:val="baseline"/>
        <w:rPr>
          <w:rFonts w:ascii="Lucida Sans Unicode" w:eastAsia="Times New Roman" w:hAnsi="Lucida Sans Unicode" w:cs="Lucida Sans Unicode"/>
          <w:color w:val="444444"/>
          <w:sz w:val="24"/>
          <w:szCs w:val="24"/>
          <w:lang w:eastAsia="ro-RO"/>
        </w:rPr>
      </w:pPr>
      <w:r w:rsidRPr="00877D3E">
        <w:rPr>
          <w:rFonts w:ascii="Lucida Sans Unicode" w:eastAsia="Times New Roman" w:hAnsi="Lucida Sans Unicode" w:cs="Lucida Sans Unicode"/>
          <w:b/>
          <w:bCs/>
          <w:color w:val="444444"/>
          <w:sz w:val="24"/>
          <w:szCs w:val="24"/>
          <w:bdr w:val="none" w:sz="0" w:space="0" w:color="auto" w:frame="1"/>
          <w:lang w:eastAsia="ro-RO"/>
        </w:rPr>
        <w:t>Jocul poate avea de la 4-9 piese până la mii de piese, mărind dificultatea jocului şi interesul pasionaţilor. Originar, în limba engleză, puzzle denumeşte orice joc sau problemă care solicită ingeniozitate, logică, perspicacitate, perseverenţă şi memorie vizuală a jucătorului.</w:t>
      </w:r>
    </w:p>
    <w:p w14:paraId="3020E4A0" w14:textId="31D7A74C" w:rsidR="001B2606" w:rsidRPr="001B2606" w:rsidRDefault="0052784C" w:rsidP="001B2606">
      <w:pPr>
        <w:spacing w:before="100" w:beforeAutospacing="1" w:after="100" w:afterAutospacing="1" w:line="240" w:lineRule="auto"/>
        <w:jc w:val="both"/>
        <w:rPr>
          <w:rFonts w:ascii="Times New Roman" w:eastAsia="Times New Roman" w:hAnsi="Times New Roman" w:cs="Times New Roman"/>
          <w:sz w:val="24"/>
          <w:szCs w:val="24"/>
          <w:lang w:eastAsia="ro-RO"/>
        </w:rPr>
      </w:pPr>
      <w:r w:rsidRPr="00B21380">
        <w:rPr>
          <w:rFonts w:ascii="Times New Roman" w:eastAsia="Times New Roman" w:hAnsi="Times New Roman" w:cs="Times New Roman"/>
          <w:sz w:val="24"/>
          <w:szCs w:val="24"/>
          <w:lang w:eastAsia="ro-RO"/>
        </w:rPr>
        <w:t>Alte jocuri ;</w:t>
      </w:r>
    </w:p>
    <w:p w14:paraId="6927C36B" w14:textId="40505BC7" w:rsidR="001B2606" w:rsidRPr="00B21380" w:rsidRDefault="001B2606" w:rsidP="001B260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1B2606">
        <w:rPr>
          <w:rFonts w:ascii="Times New Roman" w:eastAsia="Times New Roman" w:hAnsi="Times New Roman" w:cs="Times New Roman"/>
          <w:sz w:val="24"/>
          <w:szCs w:val="24"/>
          <w:lang w:eastAsia="ro-RO"/>
        </w:rPr>
        <w:t>Sudoku pentru începători</w:t>
      </w:r>
    </w:p>
    <w:p w14:paraId="1361F4E1" w14:textId="3617AC64" w:rsidR="009A2E34" w:rsidRPr="009A2E34" w:rsidRDefault="009A2E34" w:rsidP="009A2E34">
      <w:pPr>
        <w:shd w:val="clear" w:color="auto" w:fill="F0F3FF"/>
        <w:spacing w:after="0" w:line="240" w:lineRule="auto"/>
        <w:rPr>
          <w:rFonts w:ascii="Roboto" w:eastAsia="Times New Roman" w:hAnsi="Roboto" w:cs="Times New Roman"/>
          <w:sz w:val="24"/>
          <w:szCs w:val="24"/>
          <w:lang w:eastAsia="ro-RO"/>
        </w:rPr>
      </w:pPr>
      <w:r w:rsidRPr="00B21380">
        <w:rPr>
          <w:rFonts w:ascii="Roboto" w:eastAsia="Times New Roman" w:hAnsi="Roboto" w:cs="Times New Roman"/>
          <w:sz w:val="24"/>
          <w:szCs w:val="24"/>
          <w:lang w:eastAsia="ro-RO"/>
        </w:rPr>
        <w:t xml:space="preserve">       P</w:t>
      </w:r>
      <w:r w:rsidRPr="009A2E34">
        <w:rPr>
          <w:rFonts w:ascii="Roboto" w:eastAsia="Times New Roman" w:hAnsi="Roboto" w:cs="Times New Roman"/>
          <w:sz w:val="24"/>
          <w:szCs w:val="24"/>
          <w:lang w:eastAsia="ro-RO"/>
        </w:rPr>
        <w:t>entru a </w:t>
      </w:r>
      <w:r w:rsidRPr="009A2E34">
        <w:rPr>
          <w:rFonts w:ascii="Roboto" w:eastAsia="Times New Roman" w:hAnsi="Roboto" w:cs="Times New Roman"/>
          <w:b/>
          <w:bCs/>
          <w:sz w:val="24"/>
          <w:szCs w:val="24"/>
          <w:lang w:eastAsia="ro-RO"/>
        </w:rPr>
        <w:t>juca Sudoku pentru începători</w:t>
      </w:r>
      <w:r w:rsidRPr="009A2E34">
        <w:rPr>
          <w:rFonts w:ascii="Roboto" w:eastAsia="Times New Roman" w:hAnsi="Roboto" w:cs="Times New Roman"/>
          <w:sz w:val="24"/>
          <w:szCs w:val="24"/>
          <w:lang w:eastAsia="ro-RO"/>
        </w:rPr>
        <w:t>, iată câteva resurse utile:</w:t>
      </w:r>
    </w:p>
    <w:p w14:paraId="54B3072E" w14:textId="2DBB8C32" w:rsidR="009A2E34" w:rsidRPr="009A2E34" w:rsidRDefault="009A2E34" w:rsidP="009A2E34">
      <w:pPr>
        <w:numPr>
          <w:ilvl w:val="0"/>
          <w:numId w:val="9"/>
        </w:numPr>
        <w:shd w:val="clear" w:color="auto" w:fill="F0F3FF"/>
        <w:spacing w:after="0" w:line="420" w:lineRule="atLeast"/>
        <w:rPr>
          <w:rFonts w:ascii="Roboto" w:eastAsia="Times New Roman" w:hAnsi="Roboto" w:cs="Times New Roman"/>
          <w:sz w:val="24"/>
          <w:szCs w:val="24"/>
          <w:lang w:eastAsia="ro-RO"/>
        </w:rPr>
      </w:pPr>
      <w:hyperlink r:id="rId6" w:tgtFrame="_blank" w:history="1">
        <w:r w:rsidRPr="009A2E34">
          <w:rPr>
            <w:rFonts w:ascii="Roboto" w:eastAsia="Times New Roman" w:hAnsi="Roboto" w:cs="Times New Roman"/>
            <w:b/>
            <w:bCs/>
            <w:sz w:val="24"/>
            <w:szCs w:val="24"/>
            <w:lang w:eastAsia="ro-RO"/>
          </w:rPr>
          <w:t>OnlineSudoku.ro</w:t>
        </w:r>
        <w:r w:rsidRPr="009A2E34">
          <w:rPr>
            <w:rFonts w:ascii="Roboto" w:eastAsia="Times New Roman" w:hAnsi="Roboto" w:cs="Times New Roman"/>
            <w:color w:val="0000FF"/>
            <w:sz w:val="24"/>
            <w:szCs w:val="24"/>
            <w:lang w:eastAsia="ro-RO"/>
          </w:rPr>
          <w:t>: Oferă un joc de Sudoku simplu pentru începători, unde poți verifica răspunsurile și corecta greșelile. </w:t>
        </w:r>
      </w:hyperlink>
    </w:p>
    <w:p w14:paraId="15CB5C89" w14:textId="0022887E" w:rsidR="009A2E34" w:rsidRPr="009A2E34" w:rsidRDefault="009A2E34" w:rsidP="009A2E34">
      <w:pPr>
        <w:numPr>
          <w:ilvl w:val="0"/>
          <w:numId w:val="9"/>
        </w:numPr>
        <w:shd w:val="clear" w:color="auto" w:fill="F0F3FF"/>
        <w:spacing w:after="0" w:line="420" w:lineRule="atLeast"/>
        <w:rPr>
          <w:rFonts w:ascii="Roboto" w:eastAsia="Times New Roman" w:hAnsi="Roboto" w:cs="Times New Roman"/>
          <w:sz w:val="24"/>
          <w:szCs w:val="24"/>
          <w:lang w:eastAsia="ro-RO"/>
        </w:rPr>
      </w:pPr>
      <w:hyperlink r:id="rId7" w:tgtFrame="_blank" w:history="1">
        <w:r w:rsidRPr="009A2E34">
          <w:rPr>
            <w:rFonts w:ascii="Roboto" w:eastAsia="Times New Roman" w:hAnsi="Roboto" w:cs="Times New Roman"/>
            <w:b/>
            <w:bCs/>
            <w:sz w:val="24"/>
            <w:szCs w:val="24"/>
            <w:lang w:eastAsia="ro-RO"/>
          </w:rPr>
          <w:t>ecursuri.ro</w:t>
        </w:r>
        <w:r w:rsidRPr="009A2E34">
          <w:rPr>
            <w:rFonts w:ascii="Roboto" w:eastAsia="Times New Roman" w:hAnsi="Roboto" w:cs="Times New Roman"/>
            <w:color w:val="0000FF"/>
            <w:sz w:val="24"/>
            <w:szCs w:val="24"/>
            <w:lang w:eastAsia="ro-RO"/>
          </w:rPr>
          <w:t>: Oferă o versiune online de Sudoku pentru începători, subliniind că cel mai bun mod de a învăța este să exersezi. </w:t>
        </w:r>
      </w:hyperlink>
    </w:p>
    <w:p w14:paraId="62BCB16A" w14:textId="461373B0" w:rsidR="009A2E34" w:rsidRPr="009A2E34" w:rsidRDefault="009A2E34" w:rsidP="009A2E34">
      <w:pPr>
        <w:numPr>
          <w:ilvl w:val="0"/>
          <w:numId w:val="9"/>
        </w:numPr>
        <w:shd w:val="clear" w:color="auto" w:fill="F0F3FF"/>
        <w:spacing w:after="0" w:line="420" w:lineRule="atLeast"/>
        <w:rPr>
          <w:rFonts w:ascii="Roboto" w:eastAsia="Times New Roman" w:hAnsi="Roboto" w:cs="Times New Roman"/>
          <w:sz w:val="24"/>
          <w:szCs w:val="24"/>
          <w:lang w:eastAsia="ro-RO"/>
        </w:rPr>
      </w:pPr>
      <w:hyperlink r:id="rId8" w:tgtFrame="_blank" w:history="1">
        <w:r w:rsidRPr="009A2E34">
          <w:rPr>
            <w:rFonts w:ascii="Roboto" w:eastAsia="Times New Roman" w:hAnsi="Roboto" w:cs="Times New Roman"/>
            <w:b/>
            <w:bCs/>
            <w:sz w:val="24"/>
            <w:szCs w:val="24"/>
            <w:lang w:eastAsia="ro-RO"/>
          </w:rPr>
          <w:t>sudokuonline.eu</w:t>
        </w:r>
        <w:r w:rsidRPr="009A2E34">
          <w:rPr>
            <w:rFonts w:ascii="Roboto" w:eastAsia="Times New Roman" w:hAnsi="Roboto" w:cs="Times New Roman"/>
            <w:color w:val="0000FF"/>
            <w:sz w:val="24"/>
            <w:szCs w:val="24"/>
            <w:lang w:eastAsia="ro-RO"/>
          </w:rPr>
          <w:t>: Permite alegerea nivelului de dificultate, inclusiv opțiuni pentru începători. </w:t>
        </w:r>
      </w:hyperlink>
    </w:p>
    <w:p w14:paraId="65DDC073" w14:textId="5ED38921" w:rsidR="009A2E34" w:rsidRPr="001B2606" w:rsidRDefault="009A2E34" w:rsidP="009A2E34">
      <w:pPr>
        <w:numPr>
          <w:ilvl w:val="0"/>
          <w:numId w:val="9"/>
        </w:numPr>
        <w:shd w:val="clear" w:color="auto" w:fill="F0F3FF"/>
        <w:spacing w:after="0" w:line="420" w:lineRule="atLeast"/>
        <w:rPr>
          <w:rFonts w:ascii="Roboto" w:eastAsia="Times New Roman" w:hAnsi="Roboto" w:cs="Times New Roman"/>
          <w:sz w:val="24"/>
          <w:szCs w:val="24"/>
          <w:lang w:eastAsia="ro-RO"/>
        </w:rPr>
      </w:pPr>
      <w:hyperlink r:id="rId9" w:tgtFrame="_blank" w:history="1">
        <w:r w:rsidRPr="009A2E34">
          <w:rPr>
            <w:rFonts w:ascii="Roboto" w:eastAsia="Times New Roman" w:hAnsi="Roboto" w:cs="Times New Roman"/>
            <w:b/>
            <w:bCs/>
            <w:sz w:val="24"/>
            <w:szCs w:val="24"/>
            <w:lang w:eastAsia="ro-RO"/>
          </w:rPr>
          <w:t>sudokuonline.eu</w:t>
        </w:r>
        <w:r w:rsidRPr="009A2E34">
          <w:rPr>
            <w:rFonts w:ascii="Roboto" w:eastAsia="Times New Roman" w:hAnsi="Roboto" w:cs="Times New Roman"/>
            <w:color w:val="0000FF"/>
            <w:sz w:val="24"/>
            <w:szCs w:val="24"/>
            <w:lang w:eastAsia="ro-RO"/>
          </w:rPr>
          <w:t>: Oferă și un server de Sudoku online, unde poți juca Sudoku pentru începători. </w:t>
        </w:r>
      </w:hyperlink>
    </w:p>
    <w:p w14:paraId="3580C301" w14:textId="1C636049" w:rsidR="001B2606" w:rsidRPr="00B21380" w:rsidRDefault="001B2606" w:rsidP="001B260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1B2606">
        <w:rPr>
          <w:rFonts w:ascii="Times New Roman" w:eastAsia="Times New Roman" w:hAnsi="Times New Roman" w:cs="Times New Roman"/>
          <w:sz w:val="24"/>
          <w:szCs w:val="24"/>
          <w:lang w:eastAsia="ro-RO"/>
        </w:rPr>
        <w:t xml:space="preserve">Tangram – formarea unor obiecte din </w:t>
      </w:r>
      <w:r w:rsidR="00FA5B25" w:rsidRPr="00B21380">
        <w:rPr>
          <w:rFonts w:ascii="Times New Roman" w:eastAsia="Times New Roman" w:hAnsi="Times New Roman" w:cs="Times New Roman"/>
          <w:sz w:val="24"/>
          <w:szCs w:val="24"/>
          <w:lang w:eastAsia="ro-RO"/>
        </w:rPr>
        <w:t>forme geometrice</w:t>
      </w:r>
    </w:p>
    <w:p w14:paraId="775AD702" w14:textId="4F75CA1E" w:rsidR="00FA5B25" w:rsidRPr="001B2606" w:rsidRDefault="00FA5B25" w:rsidP="00FA5B25">
      <w:pPr>
        <w:spacing w:before="100" w:beforeAutospacing="1" w:after="100" w:afterAutospacing="1" w:line="240" w:lineRule="auto"/>
        <w:ind w:left="720"/>
        <w:jc w:val="both"/>
        <w:rPr>
          <w:rFonts w:ascii="Times New Roman" w:eastAsia="Times New Roman" w:hAnsi="Times New Roman" w:cs="Times New Roman"/>
          <w:sz w:val="24"/>
          <w:szCs w:val="24"/>
          <w:lang w:eastAsia="ro-RO"/>
        </w:rPr>
      </w:pPr>
      <w:r w:rsidRPr="00B21380">
        <w:rPr>
          <w:rFonts w:ascii="Times New Roman" w:eastAsia="Times New Roman" w:hAnsi="Times New Roman" w:cs="Times New Roman"/>
          <w:noProof/>
          <w:sz w:val="24"/>
          <w:szCs w:val="24"/>
          <w:lang w:eastAsia="ro-RO"/>
        </w:rPr>
        <w:drawing>
          <wp:inline distT="0" distB="0" distL="0" distR="0" wp14:anchorId="122B6FAB" wp14:editId="28C60335">
            <wp:extent cx="2828925" cy="1714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8925" cy="1714500"/>
                    </a:xfrm>
                    <a:prstGeom prst="rect">
                      <a:avLst/>
                    </a:prstGeom>
                    <a:noFill/>
                  </pic:spPr>
                </pic:pic>
              </a:graphicData>
            </a:graphic>
          </wp:inline>
        </w:drawing>
      </w:r>
    </w:p>
    <w:p w14:paraId="27C5BCC1" w14:textId="77777777" w:rsidR="001B2606" w:rsidRPr="001B2606" w:rsidRDefault="001B2606" w:rsidP="001B260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1B2606">
        <w:rPr>
          <w:rFonts w:ascii="Times New Roman" w:eastAsia="Times New Roman" w:hAnsi="Times New Roman" w:cs="Times New Roman"/>
          <w:sz w:val="24"/>
          <w:szCs w:val="24"/>
          <w:lang w:eastAsia="ro-RO"/>
        </w:rPr>
        <w:t>Ghicitori matematice</w:t>
      </w:r>
    </w:p>
    <w:p w14:paraId="67E70536" w14:textId="2B718AD1" w:rsidR="001B2606" w:rsidRPr="00B21380" w:rsidRDefault="001B2606" w:rsidP="001B260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1B2606">
        <w:rPr>
          <w:rFonts w:ascii="Times New Roman" w:eastAsia="Times New Roman" w:hAnsi="Times New Roman" w:cs="Times New Roman"/>
          <w:sz w:val="24"/>
          <w:szCs w:val="24"/>
          <w:lang w:eastAsia="ro-RO"/>
        </w:rPr>
        <w:t>„Cutia cu provocări”: carduri cu probleme de logică și estimare</w:t>
      </w:r>
    </w:p>
    <w:p w14:paraId="3DE7338A" w14:textId="062BDECE" w:rsidR="00FA5B25" w:rsidRPr="00B21380" w:rsidRDefault="00FA5B25" w:rsidP="001B260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B21380">
        <w:rPr>
          <w:rFonts w:ascii="Times New Roman" w:eastAsia="Times New Roman" w:hAnsi="Times New Roman" w:cs="Times New Roman"/>
          <w:sz w:val="24"/>
          <w:szCs w:val="24"/>
          <w:lang w:eastAsia="ro-RO"/>
        </w:rPr>
        <w:t>Monopoly</w:t>
      </w:r>
    </w:p>
    <w:p w14:paraId="5C0F3FCE" w14:textId="4F16E273" w:rsidR="00FA5B25" w:rsidRPr="00B21380" w:rsidRDefault="00FA5B25" w:rsidP="001B260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B21380">
        <w:rPr>
          <w:rFonts w:ascii="Times New Roman" w:eastAsia="Times New Roman" w:hAnsi="Times New Roman" w:cs="Times New Roman"/>
          <w:sz w:val="24"/>
          <w:szCs w:val="24"/>
          <w:lang w:eastAsia="ro-RO"/>
        </w:rPr>
        <w:t>Investitor</w:t>
      </w:r>
    </w:p>
    <w:p w14:paraId="3BFA4665" w14:textId="575CC13D" w:rsidR="00FA5B25" w:rsidRPr="00B21380" w:rsidRDefault="00FA5B25" w:rsidP="001B260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B21380">
        <w:rPr>
          <w:rFonts w:ascii="Times New Roman" w:eastAsia="Times New Roman" w:hAnsi="Times New Roman" w:cs="Times New Roman"/>
          <w:sz w:val="24"/>
          <w:szCs w:val="24"/>
          <w:lang w:eastAsia="ro-RO"/>
        </w:rPr>
        <w:lastRenderedPageBreak/>
        <w:t>Activity junior</w:t>
      </w:r>
    </w:p>
    <w:p w14:paraId="1C6E1DB3" w14:textId="4C5500C6" w:rsidR="00FA5B25" w:rsidRPr="00B21380" w:rsidRDefault="00B21380" w:rsidP="001B260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B21380">
        <w:rPr>
          <w:rFonts w:ascii="Times New Roman" w:eastAsia="Times New Roman" w:hAnsi="Times New Roman" w:cs="Times New Roman"/>
          <w:sz w:val="24"/>
          <w:szCs w:val="24"/>
          <w:lang w:eastAsia="ro-RO"/>
        </w:rPr>
        <w:t>50 de hărți mentale</w:t>
      </w:r>
    </w:p>
    <w:p w14:paraId="5C7133DC" w14:textId="3C4D7480" w:rsidR="00B21380" w:rsidRPr="001B2606" w:rsidRDefault="00B21380" w:rsidP="001B260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B21380">
        <w:rPr>
          <w:rFonts w:ascii="Times New Roman" w:eastAsia="Times New Roman" w:hAnsi="Times New Roman" w:cs="Times New Roman"/>
          <w:sz w:val="24"/>
          <w:szCs w:val="24"/>
          <w:lang w:eastAsia="ro-RO"/>
        </w:rPr>
        <w:t>Table</w:t>
      </w:r>
    </w:p>
    <w:p w14:paraId="18DF5D4E" w14:textId="77777777" w:rsidR="00B21380" w:rsidRPr="00B21380" w:rsidRDefault="001B2606" w:rsidP="00B21380">
      <w:pPr>
        <w:spacing w:before="100" w:beforeAutospacing="1" w:after="100" w:afterAutospacing="1" w:line="240" w:lineRule="auto"/>
        <w:rPr>
          <w:rFonts w:ascii="Times New Roman" w:eastAsia="Times New Roman" w:hAnsi="Times New Roman" w:cs="Times New Roman"/>
          <w:sz w:val="24"/>
          <w:szCs w:val="24"/>
          <w:lang w:eastAsia="ro-RO"/>
        </w:rPr>
      </w:pPr>
      <w:r w:rsidRPr="001B2606">
        <w:rPr>
          <w:rFonts w:ascii="Times New Roman" w:eastAsia="Times New Roman" w:hAnsi="Times New Roman" w:cs="Times New Roman"/>
          <w:b/>
          <w:bCs/>
          <w:sz w:val="24"/>
          <w:szCs w:val="24"/>
          <w:lang w:eastAsia="ro-RO"/>
        </w:rPr>
        <w:t>Activitatea 3: „Creează-ți propriul joc matematic”</w:t>
      </w:r>
      <w:r w:rsidRPr="001B2606">
        <w:rPr>
          <w:rFonts w:ascii="Times New Roman" w:eastAsia="Times New Roman" w:hAnsi="Times New Roman" w:cs="Times New Roman"/>
          <w:sz w:val="24"/>
          <w:szCs w:val="24"/>
          <w:lang w:eastAsia="ro-RO"/>
        </w:rPr>
        <w:br/>
        <w:t>– Elevii, în echipe, proiectează un joc simplu care implică numărat, calcule sau logică, inspirat din copilăria lor (ex: un joc de tip board game, o vânătoare de comori cu indicii matematice etc.)</w:t>
      </w:r>
      <w:r w:rsidRPr="001B2606">
        <w:rPr>
          <w:rFonts w:ascii="Times New Roman" w:eastAsia="Times New Roman" w:hAnsi="Times New Roman" w:cs="Times New Roman"/>
          <w:sz w:val="24"/>
          <w:szCs w:val="24"/>
          <w:lang w:eastAsia="ro-RO"/>
        </w:rPr>
        <w:br/>
        <w:t>– Se prezintă jocurile în fața clasei</w:t>
      </w:r>
    </w:p>
    <w:p w14:paraId="6F25F2E5" w14:textId="7ACCAB95" w:rsidR="001B2606" w:rsidRPr="001B2606" w:rsidRDefault="001B2606" w:rsidP="00B21380">
      <w:pPr>
        <w:spacing w:before="100" w:beforeAutospacing="1" w:after="100" w:afterAutospacing="1" w:line="240" w:lineRule="auto"/>
        <w:rPr>
          <w:rFonts w:ascii="Times New Roman" w:eastAsia="Times New Roman" w:hAnsi="Times New Roman" w:cs="Times New Roman"/>
          <w:sz w:val="24"/>
          <w:szCs w:val="24"/>
          <w:lang w:eastAsia="ro-RO"/>
        </w:rPr>
      </w:pPr>
      <w:r w:rsidRPr="001B2606">
        <w:rPr>
          <w:rFonts w:ascii="Times New Roman" w:eastAsia="Times New Roman" w:hAnsi="Times New Roman" w:cs="Times New Roman"/>
          <w:b/>
          <w:bCs/>
          <w:sz w:val="24"/>
          <w:szCs w:val="24"/>
          <w:lang w:eastAsia="ro-RO"/>
        </w:rPr>
        <w:t>4. Evaluarea activității:</w:t>
      </w:r>
    </w:p>
    <w:p w14:paraId="1DE41E53" w14:textId="77777777" w:rsidR="001B2606" w:rsidRPr="001B2606" w:rsidRDefault="001B2606" w:rsidP="001B2606">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1B2606">
        <w:rPr>
          <w:rFonts w:ascii="Times New Roman" w:eastAsia="Times New Roman" w:hAnsi="Times New Roman" w:cs="Times New Roman"/>
          <w:b/>
          <w:bCs/>
          <w:sz w:val="24"/>
          <w:szCs w:val="24"/>
          <w:lang w:eastAsia="ro-RO"/>
        </w:rPr>
        <w:t>Evaluare formativă:</w:t>
      </w:r>
      <w:r w:rsidRPr="001B2606">
        <w:rPr>
          <w:rFonts w:ascii="Times New Roman" w:eastAsia="Times New Roman" w:hAnsi="Times New Roman" w:cs="Times New Roman"/>
          <w:sz w:val="24"/>
          <w:szCs w:val="24"/>
          <w:lang w:eastAsia="ro-RO"/>
        </w:rPr>
        <w:t xml:space="preserve"> Observarea comportamentului elevilor în timpul lucrului în echipă, a implicării și a modului de gândire logică.</w:t>
      </w:r>
    </w:p>
    <w:p w14:paraId="536C159E" w14:textId="77777777" w:rsidR="001B2606" w:rsidRPr="001B2606" w:rsidRDefault="001B2606" w:rsidP="001B2606">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1B2606">
        <w:rPr>
          <w:rFonts w:ascii="Times New Roman" w:eastAsia="Times New Roman" w:hAnsi="Times New Roman" w:cs="Times New Roman"/>
          <w:b/>
          <w:bCs/>
          <w:sz w:val="24"/>
          <w:szCs w:val="24"/>
          <w:lang w:eastAsia="ro-RO"/>
        </w:rPr>
        <w:t>Feedback oral:</w:t>
      </w:r>
      <w:r w:rsidRPr="001B2606">
        <w:rPr>
          <w:rFonts w:ascii="Times New Roman" w:eastAsia="Times New Roman" w:hAnsi="Times New Roman" w:cs="Times New Roman"/>
          <w:sz w:val="24"/>
          <w:szCs w:val="24"/>
          <w:lang w:eastAsia="ro-RO"/>
        </w:rPr>
        <w:t xml:space="preserve"> Discuție finală despre ce au învățat, ce le-a plăcut și cum pot folosi matematica în viața reală.</w:t>
      </w:r>
    </w:p>
    <w:p w14:paraId="74862277" w14:textId="77777777" w:rsidR="001B2606" w:rsidRPr="001B2606" w:rsidRDefault="001B2606" w:rsidP="001B2606">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1B2606">
        <w:rPr>
          <w:rFonts w:ascii="Times New Roman" w:eastAsia="Times New Roman" w:hAnsi="Times New Roman" w:cs="Times New Roman"/>
          <w:b/>
          <w:bCs/>
          <w:sz w:val="24"/>
          <w:szCs w:val="24"/>
          <w:lang w:eastAsia="ro-RO"/>
        </w:rPr>
        <w:t>Autoevaluare:</w:t>
      </w:r>
      <w:r w:rsidRPr="001B2606">
        <w:rPr>
          <w:rFonts w:ascii="Times New Roman" w:eastAsia="Times New Roman" w:hAnsi="Times New Roman" w:cs="Times New Roman"/>
          <w:sz w:val="24"/>
          <w:szCs w:val="24"/>
          <w:lang w:eastAsia="ro-RO"/>
        </w:rPr>
        <w:t xml:space="preserve"> Fiecare elev completează o fișă scurtă cu întrebări-reflecție (Ex: Ce activitate ți-a plăcut cel mai mult? Ce ai descoperit nou?).</w:t>
      </w:r>
    </w:p>
    <w:p w14:paraId="6A345443" w14:textId="77777777" w:rsidR="001B2606" w:rsidRPr="001B2606" w:rsidRDefault="001B2606" w:rsidP="001B2606">
      <w:pPr>
        <w:spacing w:before="100" w:beforeAutospacing="1" w:after="100" w:afterAutospacing="1" w:line="240" w:lineRule="auto"/>
        <w:jc w:val="both"/>
        <w:outlineLvl w:val="2"/>
        <w:rPr>
          <w:rFonts w:ascii="Times New Roman" w:eastAsia="Times New Roman" w:hAnsi="Times New Roman" w:cs="Times New Roman"/>
          <w:b/>
          <w:bCs/>
          <w:sz w:val="24"/>
          <w:szCs w:val="24"/>
          <w:lang w:eastAsia="ro-RO"/>
        </w:rPr>
      </w:pPr>
      <w:r w:rsidRPr="001B2606">
        <w:rPr>
          <w:rFonts w:ascii="Times New Roman" w:eastAsia="Times New Roman" w:hAnsi="Times New Roman" w:cs="Times New Roman"/>
          <w:b/>
          <w:bCs/>
          <w:sz w:val="24"/>
          <w:szCs w:val="24"/>
          <w:lang w:eastAsia="ro-RO"/>
        </w:rPr>
        <w:t>5. Concluzii:</w:t>
      </w:r>
    </w:p>
    <w:p w14:paraId="74916D0C" w14:textId="4F90901D" w:rsidR="001B2606" w:rsidRPr="001B2606" w:rsidRDefault="0052784C" w:rsidP="001B2606">
      <w:pPr>
        <w:spacing w:before="100" w:beforeAutospacing="1" w:after="100" w:afterAutospacing="1" w:line="240" w:lineRule="auto"/>
        <w:jc w:val="both"/>
        <w:rPr>
          <w:rFonts w:ascii="Times New Roman" w:eastAsia="Times New Roman" w:hAnsi="Times New Roman" w:cs="Times New Roman"/>
          <w:sz w:val="24"/>
          <w:szCs w:val="24"/>
          <w:lang w:eastAsia="ro-RO"/>
        </w:rPr>
      </w:pPr>
      <w:r w:rsidRPr="00B21380">
        <w:rPr>
          <w:rFonts w:ascii="Times New Roman" w:eastAsia="Times New Roman" w:hAnsi="Times New Roman" w:cs="Times New Roman"/>
          <w:sz w:val="24"/>
          <w:szCs w:val="24"/>
          <w:lang w:eastAsia="ro-RO"/>
        </w:rPr>
        <w:t xml:space="preserve">      </w:t>
      </w:r>
      <w:r w:rsidR="001B2606" w:rsidRPr="001B2606">
        <w:rPr>
          <w:rFonts w:ascii="Times New Roman" w:eastAsia="Times New Roman" w:hAnsi="Times New Roman" w:cs="Times New Roman"/>
          <w:sz w:val="24"/>
          <w:szCs w:val="24"/>
          <w:lang w:eastAsia="ro-RO"/>
        </w:rPr>
        <w:t>Activitatea a urmărit apropierea elevilor de matematică într-un mod atractiv și creativ, plecând de la universul familiar al copilăriei. Prin joc și colaborare, elevii au descoperit că gândirea logică și rezolvarea de probleme pot fi dezvoltate și în afara manualului, în contexte practice și ludice. Astfel, inteligența logico-matematică a fost stimulată prin implicare activă, raționament și creativitate.</w:t>
      </w:r>
    </w:p>
    <w:p w14:paraId="7A56D274" w14:textId="54CC4A93" w:rsidR="00877D3E" w:rsidRPr="00877D3E" w:rsidRDefault="00877D3E" w:rsidP="001B2606">
      <w:pPr>
        <w:shd w:val="clear" w:color="auto" w:fill="DBFAFF"/>
        <w:spacing w:after="0" w:line="432" w:lineRule="atLeast"/>
        <w:jc w:val="both"/>
        <w:textAlignment w:val="baseline"/>
        <w:rPr>
          <w:rFonts w:ascii="Lucida Sans Unicode" w:eastAsia="Times New Roman" w:hAnsi="Lucida Sans Unicode" w:cs="Lucida Sans Unicode"/>
          <w:color w:val="444444"/>
          <w:sz w:val="24"/>
          <w:szCs w:val="24"/>
          <w:lang w:eastAsia="ro-RO"/>
        </w:rPr>
      </w:pPr>
    </w:p>
    <w:sectPr w:rsidR="00877D3E" w:rsidRPr="00877D3E" w:rsidSect="001B2606">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Roboto">
    <w:charset w:val="00"/>
    <w:family w:val="auto"/>
    <w:pitch w:val="variable"/>
    <w:sig w:usb0="E00002FF" w:usb1="5000205B" w:usb2="0000002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73E51"/>
    <w:multiLevelType w:val="multilevel"/>
    <w:tmpl w:val="D2E655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EC46EF1"/>
    <w:multiLevelType w:val="multilevel"/>
    <w:tmpl w:val="CD14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EF0DA8"/>
    <w:multiLevelType w:val="multilevel"/>
    <w:tmpl w:val="1D86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B74F77"/>
    <w:multiLevelType w:val="multilevel"/>
    <w:tmpl w:val="A1ACD1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300B470D"/>
    <w:multiLevelType w:val="multilevel"/>
    <w:tmpl w:val="031498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32BD3664"/>
    <w:multiLevelType w:val="multilevel"/>
    <w:tmpl w:val="A6D6D2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3755D89"/>
    <w:multiLevelType w:val="multilevel"/>
    <w:tmpl w:val="2DE8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E47C7F"/>
    <w:multiLevelType w:val="multilevel"/>
    <w:tmpl w:val="D10C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843A60"/>
    <w:multiLevelType w:val="multilevel"/>
    <w:tmpl w:val="4B06A4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4"/>
  </w:num>
  <w:num w:numId="2">
    <w:abstractNumId w:val="5"/>
  </w:num>
  <w:num w:numId="3">
    <w:abstractNumId w:val="3"/>
  </w:num>
  <w:num w:numId="4">
    <w:abstractNumId w:val="0"/>
  </w:num>
  <w:num w:numId="5">
    <w:abstractNumId w:val="8"/>
  </w:num>
  <w:num w:numId="6">
    <w:abstractNumId w:val="1"/>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FC"/>
    <w:rsid w:val="001B2606"/>
    <w:rsid w:val="0052784C"/>
    <w:rsid w:val="00877D3E"/>
    <w:rsid w:val="009A2E34"/>
    <w:rsid w:val="00B21380"/>
    <w:rsid w:val="00BD74FC"/>
    <w:rsid w:val="00FA5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96CC3"/>
  <w15:chartTrackingRefBased/>
  <w15:docId w15:val="{E4C14D1B-269D-4058-8055-72DC97F92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B2606"/>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7D3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877D3E"/>
    <w:rPr>
      <w:b/>
      <w:bCs/>
    </w:rPr>
  </w:style>
  <w:style w:type="character" w:styleId="Hyperlink">
    <w:name w:val="Hyperlink"/>
    <w:basedOn w:val="DefaultParagraphFont"/>
    <w:uiPriority w:val="99"/>
    <w:unhideWhenUsed/>
    <w:rsid w:val="00877D3E"/>
    <w:rPr>
      <w:color w:val="0000FF"/>
      <w:u w:val="single"/>
    </w:rPr>
  </w:style>
  <w:style w:type="character" w:customStyle="1" w:styleId="Heading3Char">
    <w:name w:val="Heading 3 Char"/>
    <w:basedOn w:val="DefaultParagraphFont"/>
    <w:link w:val="Heading3"/>
    <w:uiPriority w:val="9"/>
    <w:rsid w:val="001B2606"/>
    <w:rPr>
      <w:rFonts w:ascii="Times New Roman" w:eastAsia="Times New Roman" w:hAnsi="Times New Roman" w:cs="Times New Roman"/>
      <w:b/>
      <w:bCs/>
      <w:sz w:val="27"/>
      <w:szCs w:val="27"/>
      <w:lang w:eastAsia="ro-RO"/>
    </w:rPr>
  </w:style>
  <w:style w:type="character" w:customStyle="1" w:styleId="gscittxt">
    <w:name w:val="gs_cit_txt"/>
    <w:basedOn w:val="DefaultParagraphFont"/>
    <w:rsid w:val="009A2E34"/>
  </w:style>
  <w:style w:type="character" w:styleId="UnresolvedMention">
    <w:name w:val="Unresolved Mention"/>
    <w:basedOn w:val="DefaultParagraphFont"/>
    <w:uiPriority w:val="99"/>
    <w:semiHidden/>
    <w:unhideWhenUsed/>
    <w:rsid w:val="00B21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995255">
      <w:bodyDiv w:val="1"/>
      <w:marLeft w:val="0"/>
      <w:marRight w:val="0"/>
      <w:marTop w:val="0"/>
      <w:marBottom w:val="0"/>
      <w:divBdr>
        <w:top w:val="none" w:sz="0" w:space="0" w:color="auto"/>
        <w:left w:val="none" w:sz="0" w:space="0" w:color="auto"/>
        <w:bottom w:val="none" w:sz="0" w:space="0" w:color="auto"/>
        <w:right w:val="none" w:sz="0" w:space="0" w:color="auto"/>
      </w:divBdr>
    </w:div>
    <w:div w:id="1244291839">
      <w:bodyDiv w:val="1"/>
      <w:marLeft w:val="0"/>
      <w:marRight w:val="0"/>
      <w:marTop w:val="0"/>
      <w:marBottom w:val="0"/>
      <w:divBdr>
        <w:top w:val="none" w:sz="0" w:space="0" w:color="auto"/>
        <w:left w:val="none" w:sz="0" w:space="0" w:color="auto"/>
        <w:bottom w:val="none" w:sz="0" w:space="0" w:color="auto"/>
        <w:right w:val="none" w:sz="0" w:space="0" w:color="auto"/>
      </w:divBdr>
      <w:divsChild>
        <w:div w:id="735054252">
          <w:marLeft w:val="0"/>
          <w:marRight w:val="0"/>
          <w:marTop w:val="0"/>
          <w:marBottom w:val="0"/>
          <w:divBdr>
            <w:top w:val="none" w:sz="0" w:space="0" w:color="auto"/>
            <w:left w:val="none" w:sz="0" w:space="0" w:color="auto"/>
            <w:bottom w:val="none" w:sz="0" w:space="0" w:color="auto"/>
            <w:right w:val="none" w:sz="0" w:space="0" w:color="auto"/>
          </w:divBdr>
          <w:divsChild>
            <w:div w:id="300890828">
              <w:marLeft w:val="0"/>
              <w:marRight w:val="0"/>
              <w:marTop w:val="0"/>
              <w:marBottom w:val="0"/>
              <w:divBdr>
                <w:top w:val="none" w:sz="0" w:space="0" w:color="auto"/>
                <w:left w:val="none" w:sz="0" w:space="0" w:color="auto"/>
                <w:bottom w:val="none" w:sz="0" w:space="0" w:color="auto"/>
                <w:right w:val="none" w:sz="0" w:space="0" w:color="auto"/>
              </w:divBdr>
              <w:divsChild>
                <w:div w:id="1937665769">
                  <w:marLeft w:val="0"/>
                  <w:marRight w:val="0"/>
                  <w:marTop w:val="0"/>
                  <w:marBottom w:val="0"/>
                  <w:divBdr>
                    <w:top w:val="none" w:sz="0" w:space="0" w:color="auto"/>
                    <w:left w:val="none" w:sz="0" w:space="0" w:color="auto"/>
                    <w:bottom w:val="none" w:sz="0" w:space="0" w:color="auto"/>
                    <w:right w:val="none" w:sz="0" w:space="0" w:color="auto"/>
                  </w:divBdr>
                  <w:divsChild>
                    <w:div w:id="210904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745839">
          <w:marLeft w:val="0"/>
          <w:marRight w:val="0"/>
          <w:marTop w:val="0"/>
          <w:marBottom w:val="0"/>
          <w:divBdr>
            <w:top w:val="none" w:sz="0" w:space="0" w:color="auto"/>
            <w:left w:val="none" w:sz="0" w:space="0" w:color="auto"/>
            <w:bottom w:val="none" w:sz="0" w:space="0" w:color="auto"/>
            <w:right w:val="none" w:sz="0" w:space="0" w:color="auto"/>
          </w:divBdr>
          <w:divsChild>
            <w:div w:id="1354841284">
              <w:marLeft w:val="0"/>
              <w:marRight w:val="0"/>
              <w:marTop w:val="0"/>
              <w:marBottom w:val="0"/>
              <w:divBdr>
                <w:top w:val="none" w:sz="0" w:space="0" w:color="auto"/>
                <w:left w:val="none" w:sz="0" w:space="0" w:color="auto"/>
                <w:bottom w:val="none" w:sz="0" w:space="0" w:color="auto"/>
                <w:right w:val="none" w:sz="0" w:space="0" w:color="auto"/>
              </w:divBdr>
              <w:divsChild>
                <w:div w:id="1973095230">
                  <w:marLeft w:val="0"/>
                  <w:marRight w:val="0"/>
                  <w:marTop w:val="0"/>
                  <w:marBottom w:val="0"/>
                  <w:divBdr>
                    <w:top w:val="none" w:sz="0" w:space="0" w:color="auto"/>
                    <w:left w:val="none" w:sz="0" w:space="0" w:color="auto"/>
                    <w:bottom w:val="none" w:sz="0" w:space="0" w:color="auto"/>
                    <w:right w:val="none" w:sz="0" w:space="0" w:color="auto"/>
                  </w:divBdr>
                  <w:divsChild>
                    <w:div w:id="116019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168073">
          <w:marLeft w:val="0"/>
          <w:marRight w:val="0"/>
          <w:marTop w:val="0"/>
          <w:marBottom w:val="0"/>
          <w:divBdr>
            <w:top w:val="none" w:sz="0" w:space="0" w:color="auto"/>
            <w:left w:val="none" w:sz="0" w:space="0" w:color="auto"/>
            <w:bottom w:val="none" w:sz="0" w:space="0" w:color="auto"/>
            <w:right w:val="none" w:sz="0" w:space="0" w:color="auto"/>
          </w:divBdr>
          <w:divsChild>
            <w:div w:id="233246736">
              <w:marLeft w:val="0"/>
              <w:marRight w:val="0"/>
              <w:marTop w:val="0"/>
              <w:marBottom w:val="0"/>
              <w:divBdr>
                <w:top w:val="none" w:sz="0" w:space="0" w:color="auto"/>
                <w:left w:val="none" w:sz="0" w:space="0" w:color="auto"/>
                <w:bottom w:val="none" w:sz="0" w:space="0" w:color="auto"/>
                <w:right w:val="none" w:sz="0" w:space="0" w:color="auto"/>
              </w:divBdr>
              <w:divsChild>
                <w:div w:id="1398211915">
                  <w:marLeft w:val="0"/>
                  <w:marRight w:val="0"/>
                  <w:marTop w:val="0"/>
                  <w:marBottom w:val="0"/>
                  <w:divBdr>
                    <w:top w:val="none" w:sz="0" w:space="0" w:color="auto"/>
                    <w:left w:val="none" w:sz="0" w:space="0" w:color="auto"/>
                    <w:bottom w:val="none" w:sz="0" w:space="0" w:color="auto"/>
                    <w:right w:val="none" w:sz="0" w:space="0" w:color="auto"/>
                  </w:divBdr>
                  <w:divsChild>
                    <w:div w:id="359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128394">
          <w:marLeft w:val="0"/>
          <w:marRight w:val="0"/>
          <w:marTop w:val="0"/>
          <w:marBottom w:val="0"/>
          <w:divBdr>
            <w:top w:val="none" w:sz="0" w:space="0" w:color="auto"/>
            <w:left w:val="none" w:sz="0" w:space="0" w:color="auto"/>
            <w:bottom w:val="none" w:sz="0" w:space="0" w:color="auto"/>
            <w:right w:val="none" w:sz="0" w:space="0" w:color="auto"/>
          </w:divBdr>
          <w:divsChild>
            <w:div w:id="132800219">
              <w:marLeft w:val="0"/>
              <w:marRight w:val="0"/>
              <w:marTop w:val="0"/>
              <w:marBottom w:val="0"/>
              <w:divBdr>
                <w:top w:val="none" w:sz="0" w:space="0" w:color="auto"/>
                <w:left w:val="none" w:sz="0" w:space="0" w:color="auto"/>
                <w:bottom w:val="none" w:sz="0" w:space="0" w:color="auto"/>
                <w:right w:val="none" w:sz="0" w:space="0" w:color="auto"/>
              </w:divBdr>
              <w:divsChild>
                <w:div w:id="1762218710">
                  <w:marLeft w:val="0"/>
                  <w:marRight w:val="0"/>
                  <w:marTop w:val="0"/>
                  <w:marBottom w:val="0"/>
                  <w:divBdr>
                    <w:top w:val="none" w:sz="0" w:space="0" w:color="auto"/>
                    <w:left w:val="none" w:sz="0" w:space="0" w:color="auto"/>
                    <w:bottom w:val="none" w:sz="0" w:space="0" w:color="auto"/>
                    <w:right w:val="none" w:sz="0" w:space="0" w:color="auto"/>
                  </w:divBdr>
                  <w:divsChild>
                    <w:div w:id="108279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925126">
      <w:bodyDiv w:val="1"/>
      <w:marLeft w:val="0"/>
      <w:marRight w:val="0"/>
      <w:marTop w:val="0"/>
      <w:marBottom w:val="0"/>
      <w:divBdr>
        <w:top w:val="none" w:sz="0" w:space="0" w:color="auto"/>
        <w:left w:val="none" w:sz="0" w:space="0" w:color="auto"/>
        <w:bottom w:val="none" w:sz="0" w:space="0" w:color="auto"/>
        <w:right w:val="none" w:sz="0" w:space="0" w:color="auto"/>
      </w:divBdr>
      <w:divsChild>
        <w:div w:id="1357736571">
          <w:blockQuote w:val="1"/>
          <w:marLeft w:val="0"/>
          <w:marRight w:val="0"/>
          <w:marTop w:val="450"/>
          <w:marBottom w:val="450"/>
          <w:divBdr>
            <w:top w:val="none" w:sz="0" w:space="0" w:color="auto"/>
            <w:left w:val="none" w:sz="0" w:space="0" w:color="auto"/>
            <w:bottom w:val="none" w:sz="0" w:space="0" w:color="auto"/>
            <w:right w:val="none" w:sz="0" w:space="0" w:color="auto"/>
          </w:divBdr>
        </w:div>
        <w:div w:id="480734644">
          <w:blockQuote w:val="1"/>
          <w:marLeft w:val="0"/>
          <w:marRight w:val="0"/>
          <w:marTop w:val="450"/>
          <w:marBottom w:val="450"/>
          <w:divBdr>
            <w:top w:val="none" w:sz="0" w:space="0" w:color="auto"/>
            <w:left w:val="none" w:sz="0" w:space="0" w:color="auto"/>
            <w:bottom w:val="none" w:sz="0" w:space="0" w:color="auto"/>
            <w:right w:val="none" w:sz="0" w:space="0" w:color="auto"/>
          </w:divBdr>
        </w:div>
        <w:div w:id="23947900">
          <w:blockQuote w:val="1"/>
          <w:marLeft w:val="0"/>
          <w:marRight w:val="0"/>
          <w:marTop w:val="450"/>
          <w:marBottom w:val="450"/>
          <w:divBdr>
            <w:top w:val="none" w:sz="0" w:space="0" w:color="auto"/>
            <w:left w:val="none" w:sz="0" w:space="0" w:color="auto"/>
            <w:bottom w:val="none" w:sz="0" w:space="0" w:color="auto"/>
            <w:right w:val="none" w:sz="0" w:space="0" w:color="auto"/>
          </w:divBdr>
        </w:div>
        <w:div w:id="2092198221">
          <w:blockQuote w:val="1"/>
          <w:marLeft w:val="0"/>
          <w:marRight w:val="0"/>
          <w:marTop w:val="450"/>
          <w:marBottom w:val="450"/>
          <w:divBdr>
            <w:top w:val="none" w:sz="0" w:space="0" w:color="auto"/>
            <w:left w:val="none" w:sz="0" w:space="0" w:color="auto"/>
            <w:bottom w:val="none" w:sz="0" w:space="0" w:color="auto"/>
            <w:right w:val="none" w:sz="0" w:space="0" w:color="auto"/>
          </w:divBdr>
        </w:div>
        <w:div w:id="1295333464">
          <w:blockQuote w:val="1"/>
          <w:marLeft w:val="0"/>
          <w:marRight w:val="0"/>
          <w:marTop w:val="450"/>
          <w:marBottom w:val="450"/>
          <w:divBdr>
            <w:top w:val="none" w:sz="0" w:space="0" w:color="auto"/>
            <w:left w:val="none" w:sz="0" w:space="0" w:color="auto"/>
            <w:bottom w:val="none" w:sz="0" w:space="0" w:color="auto"/>
            <w:right w:val="none" w:sz="0" w:space="0" w:color="auto"/>
          </w:divBdr>
        </w:div>
        <w:div w:id="1535459819">
          <w:blockQuote w:val="1"/>
          <w:marLeft w:val="0"/>
          <w:marRight w:val="0"/>
          <w:marTop w:val="450"/>
          <w:marBottom w:val="450"/>
          <w:divBdr>
            <w:top w:val="none" w:sz="0" w:space="0" w:color="auto"/>
            <w:left w:val="none" w:sz="0" w:space="0" w:color="auto"/>
            <w:bottom w:val="none" w:sz="0" w:space="0" w:color="auto"/>
            <w:right w:val="none" w:sz="0" w:space="0" w:color="auto"/>
          </w:divBdr>
        </w:div>
        <w:div w:id="1794254650">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ck/a?!&amp;&amp;p=3158c59782e031dbc739bb51d8a1f89da449e098a04357e19e3a9650cb2a7e6bJmltdHM9MTc1MTE1NTIwMA&amp;ptn=3&amp;ver=2&amp;hsh=4&amp;fclid=3be36b86-db4a-663c-1a9a-7e23dab0671a&amp;psq=sudoku+pentru+incepatori&amp;u=a1aHR0cDovL3JvLnN1ZG9rdW9ubGluZS5ldS8&amp;ntb=1" TargetMode="External"/><Relationship Id="rId3" Type="http://schemas.openxmlformats.org/officeDocument/2006/relationships/settings" Target="settings.xml"/><Relationship Id="rId7" Type="http://schemas.openxmlformats.org/officeDocument/2006/relationships/hyperlink" Target="https://www.bing.com/ck/a?!&amp;&amp;p=d861ff9c57a95656dd33857a553e9c1f918902ad9fe8450e03f08e13828e2ca9JmltdHM9MTc1MTE1NTIwMA&amp;ptn=3&amp;ver=2&amp;hsh=4&amp;fclid=3be36b86-db4a-663c-1a9a-7e23dab0671a&amp;psq=sudoku+pentru+incepatori&amp;u=a1aHR0cDovL3d3dy5lY3Vyc3VyaS5yby9qb2N1cmkvc3Vkb2t1LXBlbnRydS1pbmNlcGF0b3JpLmh0bWw&amp;ntb=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ng.com/ck/a?!&amp;&amp;p=0c4d798385a0754c55b30a3613b1ccea3ca5ea12343d1265040a1f9ab894669cJmltdHM9MTc1MTE1NTIwMA&amp;ptn=3&amp;ver=2&amp;hsh=4&amp;fclid=3be36b86-db4a-663c-1a9a-7e23dab0671a&amp;psq=sudoku+pentru+incepatori&amp;u=a1aHR0cHM6Ly9vbmxpbmVzdWRva3Uucm8vc3Vkb2t1LXBlbnRydS1pbmNlcGF0b3JpLw&amp;ntb=1" TargetMode="External"/><Relationship Id="rId11" Type="http://schemas.openxmlformats.org/officeDocument/2006/relationships/fontTable" Target="fontTable.xml"/><Relationship Id="rId5" Type="http://schemas.openxmlformats.org/officeDocument/2006/relationships/hyperlink" Target="http://ro.wikipedia.org/wiki/%C8%98ah_%28joc%29"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bing.com/ck/a?!&amp;&amp;p=4204c598b9ebda2ac859d1ca20526e8d80fa83b4092e4fb9391ea8c55787b104JmltdHM9MTc1MTE1NTIwMA&amp;ptn=3&amp;ver=2&amp;hsh=4&amp;fclid=3be36b86-db4a-663c-1a9a-7e23dab0671a&amp;psq=sudoku+pentru+incepatori&amp;u=a1aHR0cDovL3JvLnN1ZG9rdW9ubGluZS5ldS9pbmNlcGF0b3IuaHRtbA&amp;nt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968</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florentina.gusti@yahoo.com</dc:creator>
  <cp:keywords/>
  <dc:description/>
  <cp:lastModifiedBy>florentina.gusti@yahoo.com</cp:lastModifiedBy>
  <cp:revision>4</cp:revision>
  <dcterms:created xsi:type="dcterms:W3CDTF">2025-06-29T10:20:00Z</dcterms:created>
  <dcterms:modified xsi:type="dcterms:W3CDTF">2025-06-29T10:57:00Z</dcterms:modified>
</cp:coreProperties>
</file>